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D0509">
      <w:pPr>
        <w:jc w:val="center"/>
        <w:rPr>
          <w:rFonts w:ascii="黑体" w:hAnsi="黑体" w:eastAsia="黑体" w:cs="黑体"/>
          <w:sz w:val="36"/>
          <w:szCs w:val="36"/>
        </w:rPr>
      </w:pPr>
    </w:p>
    <w:p w14:paraId="7C9A71B4">
      <w:pPr>
        <w:keepNext w:val="0"/>
        <w:keepLines w:val="0"/>
        <w:pageBreakBefore w:val="0"/>
        <w:widowControl w:val="0"/>
        <w:kinsoku/>
        <w:wordWrap/>
        <w:overflowPunct/>
        <w:topLinePunct w:val="0"/>
        <w:autoSpaceDE/>
        <w:autoSpaceDN/>
        <w:bidi w:val="0"/>
        <w:adjustRightInd/>
        <w:snapToGrid/>
        <w:spacing w:before="313" w:beforeLines="100" w:line="312" w:lineRule="auto"/>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年第</w:t>
      </w:r>
      <w:r>
        <w:rPr>
          <w:rFonts w:hint="eastAsia" w:asciiTheme="minorEastAsia" w:hAnsiTheme="minorEastAsia" w:eastAsiaTheme="minorEastAsia" w:cstheme="minorEastAsia"/>
          <w:b/>
          <w:bCs/>
          <w:sz w:val="44"/>
          <w:szCs w:val="44"/>
          <w:lang w:val="en-US" w:eastAsia="zh-CN"/>
        </w:rPr>
        <w:t>三</w:t>
      </w:r>
      <w:r>
        <w:rPr>
          <w:rFonts w:hint="eastAsia" w:asciiTheme="minorEastAsia" w:hAnsiTheme="minorEastAsia" w:eastAsiaTheme="minorEastAsia" w:cstheme="minorEastAsia"/>
          <w:b/>
          <w:bCs/>
          <w:sz w:val="44"/>
          <w:szCs w:val="44"/>
        </w:rPr>
        <w:t>届广东信创大赛</w:t>
      </w:r>
    </w:p>
    <w:p w14:paraId="0CE73DDA">
      <w:pPr>
        <w:keepNext w:val="0"/>
        <w:keepLines w:val="0"/>
        <w:pageBreakBefore w:val="0"/>
        <w:widowControl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-数据库管理员技能竞赛</w:t>
      </w:r>
    </w:p>
    <w:p w14:paraId="157528E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技 术 文 件</w:t>
      </w:r>
    </w:p>
    <w:p w14:paraId="4AAF06BA">
      <w:pPr>
        <w:jc w:val="center"/>
        <w:rPr>
          <w:rFonts w:ascii="黑体" w:hAnsi="黑体" w:eastAsia="黑体" w:cs="黑体"/>
          <w:sz w:val="36"/>
          <w:szCs w:val="36"/>
        </w:rPr>
      </w:pPr>
    </w:p>
    <w:p w14:paraId="37A1DB1F">
      <w:pPr>
        <w:jc w:val="center"/>
        <w:rPr>
          <w:rFonts w:ascii="黑体" w:hAnsi="黑体" w:eastAsia="黑体" w:cs="黑体"/>
          <w:sz w:val="36"/>
          <w:szCs w:val="36"/>
        </w:rPr>
      </w:pPr>
    </w:p>
    <w:p w14:paraId="57600E06">
      <w:pPr>
        <w:jc w:val="center"/>
        <w:rPr>
          <w:rFonts w:ascii="黑体" w:hAnsi="黑体" w:eastAsia="黑体" w:cs="黑体"/>
          <w:sz w:val="36"/>
          <w:szCs w:val="36"/>
        </w:rPr>
      </w:pPr>
    </w:p>
    <w:p w14:paraId="1B06ED40">
      <w:pPr>
        <w:jc w:val="center"/>
        <w:rPr>
          <w:rFonts w:ascii="黑体" w:hAnsi="黑体" w:eastAsia="黑体" w:cs="黑体"/>
          <w:sz w:val="36"/>
          <w:szCs w:val="36"/>
        </w:rPr>
      </w:pPr>
    </w:p>
    <w:p w14:paraId="73C86765">
      <w:pPr>
        <w:jc w:val="center"/>
        <w:rPr>
          <w:rFonts w:ascii="黑体" w:hAnsi="黑体" w:eastAsia="黑体" w:cs="黑体"/>
          <w:sz w:val="36"/>
          <w:szCs w:val="36"/>
        </w:rPr>
      </w:pPr>
    </w:p>
    <w:p w14:paraId="6A3381E7">
      <w:pPr>
        <w:jc w:val="center"/>
        <w:rPr>
          <w:rFonts w:ascii="黑体" w:hAnsi="黑体" w:eastAsia="黑体" w:cs="黑体"/>
          <w:sz w:val="36"/>
          <w:szCs w:val="36"/>
        </w:rPr>
      </w:pPr>
    </w:p>
    <w:p w14:paraId="550B70A1">
      <w:pPr>
        <w:jc w:val="center"/>
        <w:rPr>
          <w:rFonts w:ascii="黑体" w:hAnsi="黑体" w:eastAsia="黑体" w:cs="黑体"/>
          <w:sz w:val="36"/>
          <w:szCs w:val="36"/>
        </w:rPr>
      </w:pPr>
    </w:p>
    <w:p w14:paraId="32ECB80A">
      <w:pPr>
        <w:jc w:val="center"/>
        <w:rPr>
          <w:rFonts w:ascii="黑体" w:hAnsi="黑体" w:eastAsia="黑体" w:cs="黑体"/>
          <w:sz w:val="36"/>
          <w:szCs w:val="36"/>
        </w:rPr>
      </w:pPr>
    </w:p>
    <w:p w14:paraId="3E5D3285">
      <w:pPr>
        <w:jc w:val="center"/>
        <w:rPr>
          <w:rFonts w:ascii="黑体" w:hAnsi="黑体" w:eastAsia="黑体" w:cs="黑体"/>
          <w:sz w:val="36"/>
          <w:szCs w:val="36"/>
        </w:rPr>
      </w:pPr>
    </w:p>
    <w:p w14:paraId="5FCDCD83">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ascii="宋体" w:hAnsi="宋体" w:eastAsia="宋体" w:cs="宋体"/>
          <w:b/>
          <w:bCs/>
          <w:sz w:val="44"/>
          <w:szCs w:val="44"/>
        </w:rPr>
      </w:pPr>
      <w:bookmarkStart w:id="0" w:name="_Toc27782"/>
      <w:bookmarkEnd w:id="0"/>
      <w:bookmarkStart w:id="1" w:name="_Toc30655"/>
      <w:r>
        <w:rPr>
          <w:rFonts w:hint="eastAsia" w:ascii="宋体" w:hAnsi="宋体" w:eastAsia="宋体" w:cs="宋体"/>
          <w:b/>
          <w:bCs/>
          <w:sz w:val="44"/>
          <w:szCs w:val="44"/>
        </w:rPr>
        <w:t>2024年第三届广东信创大赛组委会</w:t>
      </w:r>
    </w:p>
    <w:p w14:paraId="3628857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44"/>
          <w:szCs w:val="44"/>
          <w:lang w:val="en-AU"/>
        </w:rPr>
      </w:pPr>
      <w:r>
        <w:rPr>
          <w:rFonts w:hint="eastAsia" w:ascii="宋体" w:hAnsi="宋体" w:eastAsia="宋体" w:cs="宋体"/>
          <w:b/>
          <w:bCs/>
          <w:sz w:val="44"/>
          <w:szCs w:val="44"/>
          <w:lang w:val="en-AU"/>
        </w:rPr>
        <w:t>202</w:t>
      </w:r>
      <w:r>
        <w:rPr>
          <w:rFonts w:hint="eastAsia" w:ascii="宋体" w:hAnsi="宋体" w:eastAsia="宋体" w:cs="宋体"/>
          <w:b/>
          <w:bCs/>
          <w:sz w:val="44"/>
          <w:szCs w:val="44"/>
        </w:rPr>
        <w:t>4</w:t>
      </w:r>
      <w:r>
        <w:rPr>
          <w:rFonts w:hint="eastAsia" w:ascii="宋体" w:hAnsi="宋体" w:eastAsia="宋体" w:cs="宋体"/>
          <w:b/>
          <w:bCs/>
          <w:sz w:val="44"/>
          <w:szCs w:val="44"/>
          <w:lang w:val="en-AU"/>
        </w:rPr>
        <w:t>年</w:t>
      </w:r>
      <w:r>
        <w:rPr>
          <w:rFonts w:hint="eastAsia" w:ascii="宋体" w:hAnsi="宋体" w:eastAsia="宋体" w:cs="宋体"/>
          <w:b/>
          <w:bCs/>
          <w:sz w:val="44"/>
          <w:szCs w:val="44"/>
        </w:rPr>
        <w:t>8</w:t>
      </w:r>
      <w:r>
        <w:rPr>
          <w:rFonts w:hint="eastAsia" w:ascii="宋体" w:hAnsi="宋体" w:eastAsia="宋体" w:cs="宋体"/>
          <w:b/>
          <w:bCs/>
          <w:sz w:val="44"/>
          <w:szCs w:val="44"/>
          <w:lang w:val="en-AU"/>
        </w:rPr>
        <w:t>月</w:t>
      </w:r>
    </w:p>
    <w:p w14:paraId="5CA6DE03">
      <w:pPr>
        <w:rPr>
          <w:lang w:val="en-AU"/>
        </w:rPr>
      </w:pPr>
      <w:r>
        <w:rPr>
          <w:lang w:val="en-AU"/>
        </w:rPr>
        <w:br w:type="page"/>
      </w:r>
    </w:p>
    <w:p w14:paraId="14F65F69">
      <w:pPr>
        <w:pStyle w:val="7"/>
        <w:rPr>
          <w:lang w:val="en-AU"/>
        </w:rPr>
      </w:pPr>
    </w:p>
    <w:sdt>
      <w:sdtPr>
        <w:rPr>
          <w:rFonts w:ascii="宋体" w:hAnsi="宋体" w:eastAsia="宋体" w:cstheme="minorBidi"/>
          <w:kern w:val="2"/>
          <w:sz w:val="21"/>
          <w:szCs w:val="24"/>
          <w:lang w:val="en-US" w:eastAsia="zh-CN" w:bidi="ar-SA"/>
        </w:rPr>
        <w:id w:val="147463000"/>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6B361186">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2EC62441">
          <w:pPr>
            <w:pStyle w:val="25"/>
            <w:tabs>
              <w:tab w:val="right" w:leader="dot" w:pos="8640"/>
            </w:tabs>
          </w:pPr>
          <w:r>
            <w:fldChar w:fldCharType="begin"/>
          </w:r>
          <w:r>
            <w:instrText xml:space="preserve">TOC \o "1-3" \h \u </w:instrText>
          </w:r>
          <w:r>
            <w:fldChar w:fldCharType="separate"/>
          </w:r>
        </w:p>
        <w:p w14:paraId="08B2E630">
          <w:pPr>
            <w:pStyle w:val="25"/>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_Toc32223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w:t>
          </w:r>
          <w:r>
            <w:rPr>
              <w:rFonts w:hint="eastAsia" w:ascii="仿宋" w:hAnsi="仿宋" w:eastAsia="仿宋" w:cs="仿宋"/>
              <w:b/>
              <w:bCs/>
              <w:sz w:val="30"/>
              <w:szCs w:val="30"/>
              <w:lang w:val="en-US" w:eastAsia="zh-CN"/>
            </w:rPr>
            <w:t>竞赛介绍</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_Toc32223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1B3696C">
          <w:pPr>
            <w:pStyle w:val="25"/>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_Toc19628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en-US" w:eastAsia="zh-CN"/>
            </w:rPr>
            <w:t>二、竞赛内容</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_Toc19628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056C617E">
          <w:pPr>
            <w:pStyle w:val="25"/>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_Toc6852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三、试题与评判标准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_Toc6852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C81F1F0">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_Toc23635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（一）命题方式</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_Toc23635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577BD07">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_Toc27866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w:t>
          </w:r>
          <w:r>
            <w:rPr>
              <w:rFonts w:hint="eastAsia" w:ascii="仿宋" w:hAnsi="仿宋" w:eastAsia="仿宋" w:cs="仿宋"/>
              <w:b/>
              <w:bCs/>
              <w:sz w:val="30"/>
              <w:szCs w:val="30"/>
            </w:rPr>
            <w:t>试题内容</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_Toc27866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1CB2EB4">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_Toc11112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rPr>
            <w:t>三</w:t>
          </w:r>
          <w:r>
            <w:rPr>
              <w:rFonts w:hint="eastAsia" w:ascii="仿宋" w:hAnsi="仿宋" w:eastAsia="仿宋" w:cs="仿宋"/>
              <w:b/>
              <w:bCs/>
              <w:sz w:val="30"/>
              <w:szCs w:val="30"/>
              <w:lang w:val="zh-CN"/>
            </w:rPr>
            <w:t>）比赛时间</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_Toc11112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5130E46">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_Toc735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lang w:val="zh-CN"/>
            </w:rPr>
            <w:t>）评分标准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_Toc735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7</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424942A">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_Toc2794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lang w:val="zh-CN"/>
            </w:rPr>
            <w:t>）成绩评判方法</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_Toc2794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7</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E3A4002">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_Toc9172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lang w:val="zh-CN"/>
            </w:rPr>
            <w:t>）裁判构成</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_Toc9172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34DF7B5B">
          <w:pPr>
            <w:pStyle w:val="25"/>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_Toc19108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四、竞赛场地、设施设备</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_Toc19108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0E296FFA">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_Toc3244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w:t>
          </w:r>
          <w:r>
            <w:rPr>
              <w:rFonts w:hint="eastAsia" w:ascii="仿宋" w:hAnsi="仿宋" w:eastAsia="仿宋" w:cs="仿宋"/>
              <w:b/>
              <w:bCs/>
              <w:sz w:val="30"/>
              <w:szCs w:val="30"/>
              <w:lang w:val="en-US" w:eastAsia="zh-CN"/>
            </w:rPr>
            <w:t>选拔赛</w:t>
          </w:r>
          <w:r>
            <w:rPr>
              <w:rFonts w:hint="eastAsia" w:ascii="仿宋" w:hAnsi="仿宋" w:eastAsia="仿宋" w:cs="仿宋"/>
              <w:b/>
              <w:bCs/>
              <w:sz w:val="30"/>
              <w:szCs w:val="30"/>
              <w:lang w:val="zh-CN"/>
            </w:rPr>
            <w:t>场地、设施设备</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_Toc3244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6C5A258">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_Toc30537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（二）总决赛场地、设施设备</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_Toc30537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9</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0A807FC8">
          <w:pPr>
            <w:pStyle w:val="25"/>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_Toc4255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五、竞赛细则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_Toc4255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05700AC1">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_Toc21598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（一）选拔赛参赛守则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_Toc21598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5682BE6">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_Toc28329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（二）总决赛参赛守则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_Toc28329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2693F8F">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_Toc30651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（三）总决赛赛场规则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_Toc30651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06D012F">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_Toc9040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（四）申诉与裁决</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_Toc9040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14</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A64D8EB">
          <w:pPr>
            <w:pStyle w:val="26"/>
            <w:tabs>
              <w:tab w:val="right" w:leader="dot" w:pos="8640"/>
            </w:tabs>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_Toc8411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（五）赛事安全要求</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_Toc8411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14</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4A86F77">
          <w:pPr>
            <w:pStyle w:val="25"/>
            <w:tabs>
              <w:tab w:val="right" w:leader="dot" w:pos="8640"/>
            </w:tabs>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_Toc18847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六、竞赛特别规定</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_Toc18847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15</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3E0E40F4">
          <w:r>
            <w:fldChar w:fldCharType="end"/>
          </w:r>
        </w:p>
      </w:sdtContent>
    </w:sdt>
    <w:p w14:paraId="3424CD19">
      <w:pPr>
        <w:sectPr>
          <w:headerReference r:id="rId3" w:type="default"/>
          <w:footerReference r:id="rId4" w:type="default"/>
          <w:pgSz w:w="11906" w:h="16838"/>
          <w:pgMar w:top="1440" w:right="1633" w:bottom="1440" w:left="1633" w:header="851" w:footer="992" w:gutter="0"/>
          <w:pgNumType w:start="1"/>
          <w:cols w:space="425" w:num="1"/>
          <w:docGrid w:type="lines" w:linePitch="312" w:charSpace="0"/>
        </w:sectPr>
      </w:pPr>
    </w:p>
    <w:p w14:paraId="4AE8E00C"/>
    <w:p w14:paraId="57CC01DD">
      <w:pPr>
        <w:bidi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2024</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val="en-US" w:eastAsia="zh-CN"/>
        </w:rPr>
        <w:t>第三届</w:t>
      </w:r>
      <w:r>
        <w:rPr>
          <w:rFonts w:hint="eastAsia" w:asciiTheme="majorEastAsia" w:hAnsiTheme="majorEastAsia" w:eastAsiaTheme="majorEastAsia" w:cstheme="majorEastAsia"/>
          <w:b/>
          <w:bCs/>
          <w:sz w:val="44"/>
          <w:szCs w:val="44"/>
        </w:rPr>
        <w:t>广东</w:t>
      </w:r>
      <w:r>
        <w:rPr>
          <w:rFonts w:hint="eastAsia" w:asciiTheme="majorEastAsia" w:hAnsiTheme="majorEastAsia" w:eastAsiaTheme="majorEastAsia" w:cstheme="majorEastAsia"/>
          <w:b/>
          <w:bCs/>
          <w:sz w:val="44"/>
          <w:szCs w:val="44"/>
          <w:lang w:val="en-US" w:eastAsia="zh-CN"/>
        </w:rPr>
        <w:t>信创</w:t>
      </w:r>
      <w:r>
        <w:rPr>
          <w:rFonts w:hint="eastAsia" w:asciiTheme="majorEastAsia" w:hAnsiTheme="majorEastAsia" w:eastAsiaTheme="majorEastAsia" w:cstheme="majorEastAsia"/>
          <w:b/>
          <w:bCs/>
          <w:sz w:val="44"/>
          <w:szCs w:val="44"/>
        </w:rPr>
        <w:t>大赛</w:t>
      </w:r>
    </w:p>
    <w:bookmarkEnd w:id="1"/>
    <w:p w14:paraId="03C50164">
      <w:pPr>
        <w:bidi w:val="0"/>
        <w:jc w:val="center"/>
        <w:outlineLvl w:val="0"/>
        <w:rPr>
          <w:rFonts w:hint="eastAsia" w:asciiTheme="majorEastAsia" w:hAnsiTheme="majorEastAsia" w:eastAsiaTheme="majorEastAsia" w:cstheme="majorEastAsia"/>
          <w:b/>
          <w:bCs/>
          <w:sz w:val="44"/>
          <w:szCs w:val="44"/>
        </w:rPr>
      </w:pPr>
      <w:bookmarkStart w:id="2" w:name="_Toc25143"/>
      <w:bookmarkEnd w:id="2"/>
      <w:bookmarkStart w:id="3" w:name="_Toc5883"/>
      <w:bookmarkEnd w:id="3"/>
      <w:r>
        <w:rPr>
          <w:rFonts w:hint="eastAsia" w:asciiTheme="majorEastAsia" w:hAnsiTheme="majorEastAsia" w:eastAsiaTheme="majorEastAsia" w:cstheme="majorEastAsia"/>
          <w:b/>
          <w:bCs/>
          <w:sz w:val="44"/>
          <w:szCs w:val="44"/>
        </w:rPr>
        <w:t>-数据库管理员技能竞赛技术文件</w:t>
      </w:r>
    </w:p>
    <w:p w14:paraId="38B7B562">
      <w:pPr>
        <w:spacing w:line="360" w:lineRule="auto"/>
        <w:ind w:firstLine="482"/>
        <w:rPr>
          <w:rFonts w:hint="eastAsia" w:ascii="仿宋" w:hAnsi="仿宋" w:eastAsia="仿宋" w:cs="仿宋"/>
          <w:sz w:val="30"/>
          <w:szCs w:val="30"/>
        </w:rPr>
      </w:pPr>
    </w:p>
    <w:p w14:paraId="36B2E485">
      <w:pPr>
        <w:keepNext w:val="0"/>
        <w:keepLines w:val="0"/>
        <w:pageBreakBefore w:val="0"/>
        <w:widowControl w:val="0"/>
        <w:kinsoku/>
        <w:wordWrap/>
        <w:overflowPunct/>
        <w:topLinePunct w:val="0"/>
        <w:autoSpaceDE/>
        <w:autoSpaceDN/>
        <w:bidi w:val="0"/>
        <w:adjustRightInd/>
        <w:snapToGrid/>
        <w:spacing w:line="360" w:lineRule="auto"/>
        <w:ind w:firstLine="600" w:firstLineChars="200"/>
        <w:rPr>
          <w:rFonts w:hint="eastAsia" w:ascii="仿宋" w:hAnsi="仿宋" w:eastAsia="仿宋" w:cs="仿宋"/>
          <w:b/>
          <w:bCs/>
          <w:sz w:val="30"/>
          <w:szCs w:val="30"/>
          <w:lang w:eastAsia="zh-CN"/>
        </w:rPr>
      </w:pPr>
      <w:bookmarkStart w:id="4" w:name="_Toc18707"/>
      <w:bookmarkEnd w:id="4"/>
      <w:r>
        <w:rPr>
          <w:rFonts w:hint="eastAsia" w:ascii="仿宋" w:hAnsi="仿宋" w:eastAsia="仿宋" w:cs="仿宋"/>
          <w:sz w:val="30"/>
          <w:szCs w:val="30"/>
        </w:rPr>
        <w:t>为确保</w:t>
      </w:r>
      <w:r>
        <w:rPr>
          <w:rFonts w:hint="eastAsia" w:ascii="仿宋" w:hAnsi="仿宋" w:eastAsia="仿宋" w:cs="仿宋"/>
          <w:sz w:val="30"/>
          <w:szCs w:val="30"/>
          <w:lang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第三届</w:t>
      </w:r>
      <w:r>
        <w:rPr>
          <w:rFonts w:hint="eastAsia" w:ascii="仿宋" w:hAnsi="仿宋" w:eastAsia="仿宋" w:cs="仿宋"/>
          <w:sz w:val="30"/>
          <w:szCs w:val="30"/>
        </w:rPr>
        <w:t>广东</w:t>
      </w:r>
      <w:r>
        <w:rPr>
          <w:rFonts w:hint="eastAsia" w:ascii="仿宋" w:hAnsi="仿宋" w:eastAsia="仿宋" w:cs="仿宋"/>
          <w:sz w:val="30"/>
          <w:szCs w:val="30"/>
          <w:lang w:val="en-US" w:eastAsia="zh-CN"/>
        </w:rPr>
        <w:t>信创</w:t>
      </w:r>
      <w:r>
        <w:rPr>
          <w:rFonts w:hint="eastAsia" w:ascii="仿宋" w:hAnsi="仿宋" w:eastAsia="仿宋" w:cs="仿宋"/>
          <w:sz w:val="30"/>
          <w:szCs w:val="30"/>
        </w:rPr>
        <w:t>大赛-</w:t>
      </w:r>
      <w:r>
        <w:rPr>
          <w:rFonts w:hint="eastAsia" w:ascii="仿宋" w:hAnsi="仿宋" w:eastAsia="仿宋" w:cs="仿宋"/>
          <w:sz w:val="30"/>
          <w:szCs w:val="30"/>
          <w:lang w:val="en-US" w:eastAsia="zh-CN"/>
        </w:rPr>
        <w:t>数</w:t>
      </w:r>
      <w:r>
        <w:rPr>
          <w:rFonts w:hint="eastAsia" w:ascii="仿宋" w:hAnsi="仿宋" w:eastAsia="仿宋" w:cs="仿宋"/>
          <w:sz w:val="30"/>
          <w:szCs w:val="30"/>
        </w:rPr>
        <w:t>据库管理员</w:t>
      </w:r>
      <w:r>
        <w:rPr>
          <w:rFonts w:hint="eastAsia" w:ascii="仿宋" w:hAnsi="仿宋" w:eastAsia="仿宋" w:cs="仿宋"/>
          <w:sz w:val="30"/>
          <w:szCs w:val="30"/>
          <w:lang w:val="en-US" w:eastAsia="zh-CN"/>
        </w:rPr>
        <w:t>技能竞赛</w:t>
      </w:r>
      <w:r>
        <w:rPr>
          <w:rFonts w:hint="eastAsia" w:ascii="仿宋" w:hAnsi="仿宋" w:eastAsia="仿宋" w:cs="仿宋"/>
          <w:sz w:val="30"/>
          <w:szCs w:val="30"/>
        </w:rPr>
        <w:t>活动能够顺利实施，特制订</w:t>
      </w:r>
      <w:r>
        <w:rPr>
          <w:rFonts w:hint="eastAsia" w:ascii="仿宋" w:hAnsi="仿宋" w:eastAsia="仿宋" w:cs="仿宋"/>
          <w:sz w:val="30"/>
          <w:szCs w:val="30"/>
          <w:lang w:val="en-US" w:eastAsia="zh-CN"/>
        </w:rPr>
        <w:t>本</w:t>
      </w:r>
      <w:r>
        <w:rPr>
          <w:rFonts w:hint="eastAsia" w:ascii="仿宋" w:hAnsi="仿宋" w:eastAsia="仿宋" w:cs="仿宋"/>
          <w:sz w:val="30"/>
          <w:szCs w:val="30"/>
        </w:rPr>
        <w:t>文件</w:t>
      </w:r>
      <w:r>
        <w:rPr>
          <w:rFonts w:hint="eastAsia" w:ascii="仿宋" w:hAnsi="仿宋" w:eastAsia="仿宋" w:cs="仿宋"/>
          <w:sz w:val="30"/>
          <w:szCs w:val="30"/>
          <w:lang w:eastAsia="zh-CN"/>
        </w:rPr>
        <w:t>。</w:t>
      </w:r>
    </w:p>
    <w:p w14:paraId="1EA7FA34">
      <w:pPr>
        <w:keepNext w:val="0"/>
        <w:keepLines w:val="0"/>
        <w:pageBreakBefore w:val="0"/>
        <w:widowControl w:val="0"/>
        <w:kinsoku/>
        <w:wordWrap/>
        <w:overflowPunct/>
        <w:topLinePunct w:val="0"/>
        <w:autoSpaceDE/>
        <w:autoSpaceDN/>
        <w:bidi w:val="0"/>
        <w:adjustRightInd/>
        <w:snapToGrid/>
        <w:ind w:firstLine="640" w:firstLineChars="200"/>
        <w:outlineLvl w:val="0"/>
        <w:rPr>
          <w:rFonts w:hint="default" w:ascii="黑体" w:hAnsi="黑体" w:eastAsia="黑体"/>
          <w:b w:val="0"/>
          <w:bCs w:val="0"/>
          <w:sz w:val="32"/>
          <w:szCs w:val="32"/>
          <w:lang w:val="en-US" w:eastAsia="zh-CN"/>
        </w:rPr>
      </w:pPr>
      <w:bookmarkStart w:id="5" w:name="_Toc32223"/>
      <w:bookmarkEnd w:id="5"/>
      <w:r>
        <w:rPr>
          <w:rFonts w:ascii="黑体" w:hAnsi="黑体" w:eastAsia="黑体"/>
          <w:b w:val="0"/>
          <w:bCs w:val="0"/>
          <w:sz w:val="32"/>
          <w:szCs w:val="32"/>
          <w:lang w:val="zh-CN"/>
        </w:rPr>
        <w:t>一、</w:t>
      </w:r>
      <w:r>
        <w:rPr>
          <w:rFonts w:hint="eastAsia" w:ascii="黑体" w:hAnsi="黑体" w:eastAsia="黑体"/>
          <w:b w:val="0"/>
          <w:bCs w:val="0"/>
          <w:sz w:val="32"/>
          <w:szCs w:val="32"/>
          <w:lang w:val="en-US" w:eastAsia="zh-CN"/>
        </w:rPr>
        <w:t>竞赛介绍</w:t>
      </w:r>
    </w:p>
    <w:p w14:paraId="068D5651">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楷体" w:hAnsi="楷体" w:eastAsia="楷体"/>
          <w:lang w:val="zh-CN"/>
        </w:rPr>
      </w:pPr>
      <w:bookmarkStart w:id="6" w:name="_Toc10678"/>
      <w:bookmarkEnd w:id="6"/>
      <w:bookmarkStart w:id="7" w:name="_Toc6157"/>
      <w:bookmarkEnd w:id="7"/>
      <w:bookmarkStart w:id="8" w:name="_Toc8270"/>
      <w:bookmarkEnd w:id="8"/>
      <w:r>
        <w:rPr>
          <w:rFonts w:hint="eastAsia" w:ascii="楷体" w:hAnsi="楷体" w:eastAsia="楷体"/>
          <w:lang w:val="zh-CN"/>
        </w:rPr>
        <w:t>（一）</w:t>
      </w:r>
      <w:r>
        <w:rPr>
          <w:rFonts w:hint="eastAsia" w:ascii="楷体" w:hAnsi="楷体" w:eastAsia="楷体"/>
        </w:rPr>
        <w:t>竞赛</w:t>
      </w:r>
      <w:r>
        <w:rPr>
          <w:rFonts w:ascii="楷体" w:hAnsi="楷体" w:eastAsia="楷体"/>
          <w:lang w:val="zh-CN"/>
        </w:rPr>
        <w:t>名称</w:t>
      </w:r>
    </w:p>
    <w:p w14:paraId="2D355DBC">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项目名称：</w:t>
      </w:r>
      <w:r>
        <w:rPr>
          <w:rFonts w:hint="eastAsia" w:ascii="仿宋" w:hAnsi="仿宋" w:eastAsia="仿宋"/>
          <w:sz w:val="32"/>
          <w:szCs w:val="32"/>
        </w:rPr>
        <w:t>数据</w:t>
      </w:r>
      <w:r>
        <w:rPr>
          <w:rFonts w:hint="eastAsia" w:ascii="仿宋" w:hAnsi="仿宋" w:eastAsia="仿宋"/>
          <w:sz w:val="32"/>
          <w:szCs w:val="32"/>
          <w:lang w:val="en-US" w:eastAsia="zh-CN"/>
        </w:rPr>
        <w:t>库</w:t>
      </w:r>
      <w:r>
        <w:rPr>
          <w:rFonts w:hint="eastAsia" w:ascii="仿宋" w:hAnsi="仿宋" w:eastAsia="仿宋"/>
          <w:sz w:val="32"/>
          <w:szCs w:val="32"/>
        </w:rPr>
        <w:t>管理员</w:t>
      </w:r>
    </w:p>
    <w:p w14:paraId="11ADE618">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643" w:firstLineChars="200"/>
        <w:rPr>
          <w:rFonts w:hint="eastAsia" w:ascii="楷体" w:hAnsi="楷体" w:eastAsia="楷体"/>
        </w:rPr>
      </w:pPr>
      <w:bookmarkStart w:id="9" w:name="_Toc28660"/>
      <w:bookmarkEnd w:id="9"/>
      <w:bookmarkStart w:id="10" w:name="_Toc24891"/>
      <w:bookmarkEnd w:id="10"/>
      <w:r>
        <w:rPr>
          <w:rFonts w:hint="eastAsia" w:ascii="楷体" w:hAnsi="楷体" w:eastAsia="楷体"/>
        </w:rPr>
        <w:t>竞赛概述</w:t>
      </w:r>
    </w:p>
    <w:p w14:paraId="4AD003A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sz w:val="30"/>
          <w:szCs w:val="30"/>
          <w:lang w:val="en-US" w:eastAsia="zh-CN"/>
        </w:rPr>
      </w:pPr>
      <w:r>
        <w:rPr>
          <w:rFonts w:hint="eastAsia"/>
          <w:lang w:val="en-US" w:eastAsia="zh-CN"/>
        </w:rPr>
        <w:t xml:space="preserve"> </w:t>
      </w:r>
      <w:r>
        <w:rPr>
          <w:rFonts w:hint="eastAsia" w:ascii="仿宋" w:hAnsi="仿宋" w:eastAsia="仿宋" w:cs="仿宋"/>
          <w:sz w:val="30"/>
          <w:szCs w:val="30"/>
        </w:rPr>
        <w:t>数据库管理员：</w:t>
      </w:r>
      <w:r>
        <w:rPr>
          <w:rFonts w:hint="eastAsia" w:ascii="仿宋" w:hAnsi="仿宋" w:eastAsia="仿宋" w:cs="仿宋"/>
          <w:sz w:val="30"/>
          <w:szCs w:val="30"/>
          <w:lang w:val="en-US" w:eastAsia="zh-CN"/>
        </w:rPr>
        <w:t>指</w:t>
      </w:r>
      <w:r>
        <w:rPr>
          <w:rFonts w:hint="eastAsia" w:ascii="仿宋" w:hAnsi="仿宋" w:eastAsia="仿宋" w:cs="仿宋"/>
          <w:sz w:val="30"/>
          <w:szCs w:val="30"/>
        </w:rPr>
        <w:t>从事管理和维护</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"https://baike.baidu.com/item/%E6%95%B0%E6%8D%AE%E5%BA%93%E7%AE%A1%E7%90%86%E7%B3%BB%E7%BB%9F" \t "https://baike.baidu.com/item/%E6%95%B0%E6%8D%AE%E5%BA%93%E7%AE%A1%E7%90%86%E5%91%98/_blank" </w:instrText>
      </w:r>
      <w:r>
        <w:rPr>
          <w:rFonts w:hint="eastAsia" w:ascii="仿宋" w:hAnsi="仿宋" w:eastAsia="仿宋" w:cs="仿宋"/>
          <w:sz w:val="30"/>
          <w:szCs w:val="30"/>
        </w:rPr>
        <w:fldChar w:fldCharType="separate"/>
      </w:r>
      <w:r>
        <w:rPr>
          <w:rFonts w:hint="eastAsia" w:ascii="仿宋" w:hAnsi="仿宋" w:eastAsia="仿宋" w:cs="仿宋"/>
          <w:sz w:val="30"/>
          <w:szCs w:val="30"/>
        </w:rPr>
        <w:t>数据库管理系统</w:t>
      </w:r>
      <w:r>
        <w:rPr>
          <w:rFonts w:hint="eastAsia" w:ascii="仿宋" w:hAnsi="仿宋" w:eastAsia="仿宋" w:cs="仿宋"/>
          <w:sz w:val="30"/>
          <w:szCs w:val="30"/>
        </w:rPr>
        <w:fldChar w:fldCharType="end"/>
      </w:r>
      <w:r>
        <w:rPr>
          <w:rFonts w:hint="eastAsia" w:ascii="仿宋" w:hAnsi="仿宋" w:eastAsia="仿宋" w:cs="仿宋"/>
          <w:sz w:val="30"/>
          <w:szCs w:val="30"/>
        </w:rPr>
        <w:t>(DBMS)的相关工作人员，属于</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"https://baike.baidu.com/item/%E8%BF%90%E7%BB%B4%E5%B7%A5%E7%A8%8B%E5%B8%88/5895086" \t "https://baike.baidu.com/item/%E6%95%B0%E6%8D%AE%E5%BA%93%E7%AE%A1%E7%90%86%E5%91%98/_blank" </w:instrText>
      </w:r>
      <w:r>
        <w:rPr>
          <w:rFonts w:hint="eastAsia" w:ascii="仿宋" w:hAnsi="仿宋" w:eastAsia="仿宋" w:cs="仿宋"/>
          <w:sz w:val="30"/>
          <w:szCs w:val="30"/>
        </w:rPr>
        <w:fldChar w:fldCharType="separate"/>
      </w:r>
      <w:r>
        <w:rPr>
          <w:rFonts w:hint="eastAsia" w:ascii="仿宋" w:hAnsi="仿宋" w:eastAsia="仿宋" w:cs="仿宋"/>
          <w:sz w:val="30"/>
          <w:szCs w:val="30"/>
        </w:rPr>
        <w:t>运维工程师</w:t>
      </w:r>
      <w:r>
        <w:rPr>
          <w:rFonts w:hint="eastAsia" w:ascii="仿宋" w:hAnsi="仿宋" w:eastAsia="仿宋" w:cs="仿宋"/>
          <w:sz w:val="30"/>
          <w:szCs w:val="30"/>
        </w:rPr>
        <w:fldChar w:fldCharType="end"/>
      </w:r>
      <w:r>
        <w:rPr>
          <w:rFonts w:hint="eastAsia" w:ascii="仿宋" w:hAnsi="仿宋" w:eastAsia="仿宋" w:cs="仿宋"/>
          <w:sz w:val="30"/>
          <w:szCs w:val="30"/>
        </w:rPr>
        <w:t>的一个分支，主要负责业务数据库从设计、测试到部署交付的全生命周期管理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具体职责</w:t>
      </w:r>
      <w:r>
        <w:rPr>
          <w:rFonts w:hint="eastAsia" w:ascii="仿宋" w:hAnsi="仿宋" w:eastAsia="仿宋" w:cs="仿宋"/>
          <w:sz w:val="30"/>
          <w:szCs w:val="30"/>
        </w:rPr>
        <w:t>负责数据库的安装、升级和补丁</w:t>
      </w:r>
      <w:r>
        <w:rPr>
          <w:rFonts w:hint="eastAsia" w:ascii="仿宋" w:hAnsi="仿宋" w:eastAsia="仿宋" w:cs="仿宋"/>
          <w:sz w:val="30"/>
          <w:szCs w:val="30"/>
          <w:lang w:eastAsia="zh-CN"/>
        </w:rPr>
        <w:t>，</w:t>
      </w:r>
      <w:r>
        <w:rPr>
          <w:rFonts w:hint="eastAsia" w:ascii="仿宋" w:hAnsi="仿宋" w:eastAsia="仿宋" w:cs="仿宋"/>
          <w:sz w:val="30"/>
          <w:szCs w:val="30"/>
        </w:rPr>
        <w:t>监控、规划、储存数据</w:t>
      </w:r>
      <w:r>
        <w:rPr>
          <w:rFonts w:hint="eastAsia" w:ascii="仿宋" w:hAnsi="仿宋" w:eastAsia="仿宋" w:cs="仿宋"/>
          <w:sz w:val="30"/>
          <w:szCs w:val="30"/>
          <w:lang w:eastAsia="zh-CN"/>
        </w:rPr>
        <w:t>，</w:t>
      </w:r>
      <w:r>
        <w:rPr>
          <w:rFonts w:hint="eastAsia" w:ascii="仿宋" w:hAnsi="仿宋" w:eastAsia="仿宋" w:cs="仿宋"/>
          <w:sz w:val="30"/>
          <w:szCs w:val="30"/>
        </w:rPr>
        <w:t>维护数据库结构及数据的完整、一致性</w:t>
      </w:r>
      <w:r>
        <w:rPr>
          <w:rFonts w:hint="eastAsia" w:ascii="仿宋" w:hAnsi="仿宋" w:eastAsia="仿宋" w:cs="仿宋"/>
          <w:sz w:val="30"/>
          <w:szCs w:val="30"/>
          <w:lang w:eastAsia="zh-CN"/>
        </w:rPr>
        <w:t>，</w:t>
      </w:r>
      <w:r>
        <w:rPr>
          <w:rFonts w:hint="eastAsia" w:ascii="仿宋" w:hAnsi="仿宋" w:eastAsia="仿宋" w:cs="仿宋"/>
          <w:sz w:val="30"/>
          <w:szCs w:val="30"/>
        </w:rPr>
        <w:t>维护数据库的安全</w:t>
      </w:r>
      <w:r>
        <w:rPr>
          <w:rFonts w:hint="eastAsia" w:ascii="仿宋" w:hAnsi="仿宋" w:eastAsia="仿宋" w:cs="仿宋"/>
          <w:sz w:val="30"/>
          <w:szCs w:val="30"/>
          <w:lang w:eastAsia="zh-CN"/>
        </w:rPr>
        <w:t>，</w:t>
      </w:r>
      <w:r>
        <w:rPr>
          <w:rFonts w:hint="eastAsia" w:ascii="仿宋" w:hAnsi="仿宋" w:eastAsia="仿宋" w:cs="仿宋"/>
          <w:sz w:val="30"/>
          <w:szCs w:val="30"/>
        </w:rPr>
        <w:t>监控用户对数据库的存取访问</w:t>
      </w:r>
      <w:r>
        <w:rPr>
          <w:rFonts w:hint="eastAsia" w:ascii="仿宋" w:hAnsi="仿宋" w:eastAsia="仿宋" w:cs="仿宋"/>
          <w:sz w:val="30"/>
          <w:szCs w:val="30"/>
          <w:lang w:eastAsia="zh-CN"/>
        </w:rPr>
        <w:t>，</w:t>
      </w:r>
      <w:r>
        <w:rPr>
          <w:rFonts w:hint="eastAsia" w:ascii="仿宋" w:hAnsi="仿宋" w:eastAsia="仿宋" w:cs="仿宋"/>
          <w:sz w:val="30"/>
          <w:szCs w:val="30"/>
        </w:rPr>
        <w:t>监控和优化数据性能</w:t>
      </w:r>
      <w:r>
        <w:rPr>
          <w:rFonts w:hint="eastAsia" w:ascii="仿宋" w:hAnsi="仿宋" w:eastAsia="仿宋" w:cs="仿宋"/>
          <w:sz w:val="30"/>
          <w:szCs w:val="30"/>
          <w:lang w:eastAsia="zh-CN"/>
        </w:rPr>
        <w:t>，</w:t>
      </w:r>
      <w:r>
        <w:rPr>
          <w:rFonts w:hint="eastAsia" w:ascii="仿宋" w:hAnsi="仿宋" w:eastAsia="仿宋" w:cs="仿宋"/>
          <w:sz w:val="30"/>
          <w:szCs w:val="30"/>
        </w:rPr>
        <w:t>制定数据库备份与恢复策略</w:t>
      </w:r>
      <w:r>
        <w:rPr>
          <w:rFonts w:hint="eastAsia" w:ascii="仿宋" w:hAnsi="仿宋" w:eastAsia="仿宋" w:cs="仿宋"/>
          <w:sz w:val="30"/>
          <w:szCs w:val="30"/>
          <w:lang w:val="en-US" w:eastAsia="zh-CN"/>
        </w:rPr>
        <w:t>等。</w:t>
      </w:r>
    </w:p>
    <w:p w14:paraId="0F58C7D9">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hint="eastAsia" w:ascii="楷体" w:hAnsi="楷体" w:eastAsia="楷体"/>
          <w:lang w:val="en-US" w:eastAsia="zh-CN"/>
        </w:rPr>
      </w:pPr>
      <w:bookmarkStart w:id="11" w:name="_Toc19575"/>
      <w:bookmarkEnd w:id="11"/>
      <w:bookmarkStart w:id="12" w:name="_Toc394"/>
      <w:bookmarkEnd w:id="12"/>
      <w:bookmarkStart w:id="13" w:name="_Toc26679"/>
      <w:bookmarkEnd w:id="13"/>
      <w:r>
        <w:rPr>
          <w:rFonts w:ascii="楷体" w:hAnsi="楷体" w:eastAsia="楷体"/>
          <w:lang w:val="zh-CN"/>
        </w:rPr>
        <w:t>（</w:t>
      </w:r>
      <w:r>
        <w:rPr>
          <w:rFonts w:hint="eastAsia" w:ascii="楷体" w:hAnsi="楷体" w:eastAsia="楷体"/>
          <w:lang w:val="zh-CN"/>
        </w:rPr>
        <w:t>三</w:t>
      </w:r>
      <w:r>
        <w:rPr>
          <w:rFonts w:ascii="楷体" w:hAnsi="楷体" w:eastAsia="楷体"/>
          <w:lang w:val="zh-CN"/>
        </w:rPr>
        <w:t>）</w:t>
      </w:r>
      <w:r>
        <w:rPr>
          <w:rFonts w:hint="eastAsia" w:ascii="楷体" w:hAnsi="楷体" w:eastAsia="楷体"/>
          <w:lang w:val="zh-CN"/>
        </w:rPr>
        <w:t>竞赛</w:t>
      </w:r>
      <w:r>
        <w:rPr>
          <w:rFonts w:hint="eastAsia" w:ascii="楷体" w:hAnsi="楷体" w:eastAsia="楷体"/>
          <w:lang w:val="en-US" w:eastAsia="zh-CN"/>
        </w:rPr>
        <w:t>标准</w:t>
      </w:r>
    </w:p>
    <w:p w14:paraId="5F980490">
      <w:pPr>
        <w:spacing w:line="360" w:lineRule="auto"/>
        <w:ind w:firstLine="482"/>
        <w:rPr>
          <w:rFonts w:hint="eastAsia" w:ascii="仿宋" w:hAnsi="仿宋" w:eastAsia="仿宋" w:cs="仿宋"/>
          <w:sz w:val="32"/>
          <w:szCs w:val="32"/>
        </w:rPr>
      </w:pPr>
      <w:r>
        <w:rPr>
          <w:rFonts w:hint="eastAsia" w:ascii="仿宋" w:hAnsi="仿宋" w:eastAsia="仿宋" w:cs="仿宋"/>
          <w:sz w:val="32"/>
          <w:szCs w:val="32"/>
        </w:rPr>
        <w:t>以基于</w:t>
      </w:r>
      <w:r>
        <w:rPr>
          <w:rFonts w:hint="eastAsia" w:ascii="仿宋" w:hAnsi="仿宋" w:eastAsia="仿宋" w:cs="仿宋"/>
          <w:sz w:val="32"/>
          <w:szCs w:val="32"/>
          <w:lang w:val="en-US" w:eastAsia="zh-CN"/>
        </w:rPr>
        <w:t>信创</w:t>
      </w:r>
      <w:r>
        <w:rPr>
          <w:rFonts w:hint="eastAsia" w:ascii="仿宋" w:hAnsi="仿宋" w:eastAsia="仿宋" w:cs="仿宋"/>
          <w:sz w:val="32"/>
          <w:szCs w:val="32"/>
        </w:rPr>
        <w:t>数据库安装与部署、运维、优化以及故障处理等相关技能标准为基础，在主流的信创应用场景下，进行技术问题的评估</w:t>
      </w:r>
      <w:r>
        <w:rPr>
          <w:rFonts w:hint="eastAsia" w:ascii="仿宋" w:hAnsi="仿宋" w:eastAsia="仿宋" w:cs="仿宋"/>
          <w:sz w:val="32"/>
          <w:szCs w:val="32"/>
          <w:lang w:eastAsia="zh-CN"/>
        </w:rPr>
        <w:t>、</w:t>
      </w:r>
      <w:r>
        <w:rPr>
          <w:rFonts w:hint="eastAsia" w:ascii="仿宋" w:hAnsi="仿宋" w:eastAsia="仿宋" w:cs="仿宋"/>
          <w:sz w:val="32"/>
          <w:szCs w:val="32"/>
        </w:rPr>
        <w:t>处理</w:t>
      </w:r>
      <w:r>
        <w:rPr>
          <w:rFonts w:hint="eastAsia" w:ascii="仿宋" w:hAnsi="仿宋" w:eastAsia="仿宋" w:cs="仿宋"/>
          <w:sz w:val="32"/>
          <w:szCs w:val="32"/>
          <w:lang w:eastAsia="zh-CN"/>
        </w:rPr>
        <w:t>与安全保障。</w:t>
      </w:r>
    </w:p>
    <w:p w14:paraId="095522E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b w:val="0"/>
          <w:bCs w:val="0"/>
          <w:sz w:val="30"/>
          <w:szCs w:val="30"/>
          <w:lang w:val="en-US" w:eastAsia="zh-CN"/>
        </w:rPr>
      </w:pPr>
      <w:bookmarkStart w:id="14" w:name="_Toc19628"/>
      <w:bookmarkEnd w:id="14"/>
      <w:r>
        <w:rPr>
          <w:rFonts w:hint="eastAsia" w:ascii="黑体" w:hAnsi="黑体" w:eastAsia="黑体" w:cs="黑体"/>
          <w:b w:val="0"/>
          <w:bCs w:val="0"/>
          <w:sz w:val="32"/>
          <w:szCs w:val="32"/>
          <w:lang w:val="en-US" w:eastAsia="zh-CN"/>
        </w:rPr>
        <w:t>二、竞赛内容</w:t>
      </w:r>
    </w:p>
    <w:p w14:paraId="039D15B7">
      <w:pPr>
        <w:keepNext w:val="0"/>
        <w:keepLines w:val="0"/>
        <w:pageBreakBefore w:val="0"/>
        <w:widowControl w:val="0"/>
        <w:kinsoku/>
        <w:wordWrap/>
        <w:overflowPunct/>
        <w:topLinePunct w:val="0"/>
        <w:autoSpaceDE/>
        <w:autoSpaceDN/>
        <w:bidi w:val="0"/>
        <w:adjustRightInd/>
        <w:snapToGrid/>
        <w:ind w:firstLine="602" w:firstLineChars="200"/>
        <w:outlineLvl w:val="1"/>
        <w:rPr>
          <w:rFonts w:hint="eastAsia" w:ascii="仿宋" w:hAnsi="仿宋" w:eastAsia="仿宋" w:cs="仿宋"/>
          <w:b/>
          <w:bCs/>
          <w:sz w:val="30"/>
          <w:szCs w:val="30"/>
          <w:lang w:val="en-US" w:eastAsia="zh-CN"/>
        </w:rPr>
      </w:pPr>
      <w:bookmarkStart w:id="15" w:name="_Toc25216"/>
      <w:bookmarkEnd w:id="15"/>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选拔赛</w:t>
      </w:r>
    </w:p>
    <w:p w14:paraId="7BCBFBF8">
      <w:pPr>
        <w:pStyle w:val="15"/>
        <w:keepNext w:val="0"/>
        <w:keepLines w:val="0"/>
        <w:pageBreakBefore w:val="0"/>
        <w:widowControl w:val="0"/>
        <w:kinsoku/>
        <w:wordWrap/>
        <w:overflowPunct/>
        <w:topLinePunct w:val="0"/>
        <w:autoSpaceDE/>
        <w:autoSpaceDN/>
        <w:bidi w:val="0"/>
        <w:adjustRightInd/>
        <w:snapToGrid/>
        <w:spacing w:after="0"/>
        <w:rPr>
          <w:rFonts w:hint="default" w:ascii="仿宋" w:hAnsi="仿宋" w:eastAsia="仿宋"/>
          <w:sz w:val="32"/>
          <w:szCs w:val="32"/>
          <w:lang w:val="en-US" w:eastAsia="zh-CN"/>
        </w:rPr>
      </w:pPr>
      <w:r>
        <w:rPr>
          <w:rFonts w:hint="eastAsia" w:ascii="仿宋" w:hAnsi="仿宋" w:eastAsia="仿宋"/>
          <w:sz w:val="32"/>
          <w:szCs w:val="32"/>
        </w:rPr>
        <w:t>学生组（职校组和高校组）、职工组（含教师）竞赛内容相同。</w:t>
      </w:r>
      <w:r>
        <w:rPr>
          <w:rFonts w:ascii="仿宋" w:hAnsi="仿宋" w:eastAsia="仿宋"/>
          <w:sz w:val="32"/>
          <w:szCs w:val="32"/>
        </w:rPr>
        <w:t>该项目</w:t>
      </w:r>
      <w:r>
        <w:rPr>
          <w:rFonts w:hint="eastAsia" w:ascii="仿宋" w:hAnsi="仿宋" w:eastAsia="仿宋"/>
          <w:sz w:val="32"/>
          <w:szCs w:val="32"/>
          <w:lang w:eastAsia="zh-CN"/>
        </w:rPr>
        <w:t>选拔赛</w:t>
      </w:r>
      <w:r>
        <w:rPr>
          <w:rFonts w:ascii="仿宋" w:hAnsi="仿宋" w:eastAsia="仿宋"/>
          <w:sz w:val="32"/>
          <w:szCs w:val="32"/>
        </w:rPr>
        <w:t>只考核</w:t>
      </w:r>
      <w:r>
        <w:rPr>
          <w:rFonts w:hint="eastAsia" w:ascii="仿宋" w:hAnsi="仿宋" w:eastAsia="仿宋"/>
          <w:sz w:val="32"/>
          <w:szCs w:val="32"/>
        </w:rPr>
        <w:t>理论</w:t>
      </w:r>
      <w:r>
        <w:rPr>
          <w:rFonts w:ascii="仿宋" w:hAnsi="仿宋" w:eastAsia="仿宋"/>
          <w:sz w:val="32"/>
          <w:szCs w:val="32"/>
        </w:rPr>
        <w:t>部分</w:t>
      </w:r>
      <w:r>
        <w:rPr>
          <w:rFonts w:hint="eastAsia" w:ascii="仿宋" w:hAnsi="仿宋" w:eastAsia="仿宋"/>
          <w:sz w:val="32"/>
          <w:szCs w:val="32"/>
        </w:rPr>
        <w:t>，</w:t>
      </w:r>
      <w:r>
        <w:rPr>
          <w:rFonts w:ascii="仿宋" w:hAnsi="仿宋" w:eastAsia="仿宋"/>
          <w:sz w:val="32"/>
          <w:szCs w:val="32"/>
        </w:rPr>
        <w:t>不涉及</w:t>
      </w:r>
      <w:r>
        <w:rPr>
          <w:rFonts w:hint="eastAsia" w:ascii="仿宋" w:hAnsi="仿宋" w:eastAsia="仿宋"/>
          <w:sz w:val="32"/>
          <w:szCs w:val="32"/>
        </w:rPr>
        <w:t>技能</w:t>
      </w:r>
      <w:r>
        <w:rPr>
          <w:rFonts w:ascii="仿宋" w:hAnsi="仿宋" w:eastAsia="仿宋"/>
          <w:sz w:val="32"/>
          <w:szCs w:val="32"/>
        </w:rPr>
        <w:t>实操</w:t>
      </w:r>
      <w:r>
        <w:rPr>
          <w:rFonts w:hint="eastAsia" w:ascii="仿宋" w:hAnsi="仿宋" w:eastAsia="仿宋"/>
          <w:sz w:val="32"/>
          <w:szCs w:val="32"/>
        </w:rPr>
        <w:t>。</w:t>
      </w:r>
      <w:r>
        <w:rPr>
          <w:rFonts w:hint="eastAsia" w:ascii="仿宋" w:hAnsi="仿宋" w:eastAsia="仿宋"/>
          <w:sz w:val="32"/>
          <w:szCs w:val="32"/>
          <w:lang w:val="en-US" w:eastAsia="zh-CN"/>
        </w:rPr>
        <w:t>涉及如下知识模块：</w:t>
      </w:r>
    </w:p>
    <w:tbl>
      <w:tblPr>
        <w:tblStyle w:val="17"/>
        <w:tblpPr w:leftFromText="180" w:rightFromText="180" w:vertAnchor="text" w:horzAnchor="page" w:tblpX="1747"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4671"/>
      </w:tblGrid>
      <w:tr w14:paraId="4626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89" w:type="dxa"/>
            <w:vAlign w:val="center"/>
          </w:tcPr>
          <w:p w14:paraId="42CAA1B8">
            <w:pPr>
              <w:keepNext w:val="0"/>
              <w:keepLines w:val="0"/>
              <w:pageBreakBefore w:val="0"/>
              <w:widowControl/>
              <w:kinsoku/>
              <w:wordWrap/>
              <w:overflowPunct/>
              <w:topLinePunct w:val="0"/>
              <w:autoSpaceDE/>
              <w:autoSpaceDN/>
              <w:bidi w:val="0"/>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模块</w:t>
            </w:r>
          </w:p>
        </w:tc>
        <w:tc>
          <w:tcPr>
            <w:tcW w:w="4671" w:type="dxa"/>
            <w:vAlign w:val="center"/>
          </w:tcPr>
          <w:p w14:paraId="673CDFD7">
            <w:pPr>
              <w:keepNext w:val="0"/>
              <w:keepLines w:val="0"/>
              <w:pageBreakBefore w:val="0"/>
              <w:widowControl/>
              <w:kinsoku/>
              <w:wordWrap/>
              <w:overflowPunct/>
              <w:topLinePunct w:val="0"/>
              <w:autoSpaceDE/>
              <w:autoSpaceDN/>
              <w:bidi w:val="0"/>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模块</w:t>
            </w:r>
          </w:p>
        </w:tc>
      </w:tr>
      <w:tr w14:paraId="3736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9" w:type="dxa"/>
            <w:vAlign w:val="center"/>
          </w:tcPr>
          <w:p w14:paraId="2ED30A20">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信创背景</w:t>
            </w:r>
          </w:p>
          <w:p w14:paraId="28FD2DD4">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基础理论/保密/安全</w:t>
            </w:r>
          </w:p>
          <w:p w14:paraId="4A568CAF">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信创OS使用基础</w:t>
            </w:r>
          </w:p>
          <w:p w14:paraId="586430E9">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数据库装卸启停</w:t>
            </w:r>
          </w:p>
          <w:p w14:paraId="67240C62">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据库对象管理器</w:t>
            </w:r>
          </w:p>
        </w:tc>
        <w:tc>
          <w:tcPr>
            <w:tcW w:w="4671" w:type="dxa"/>
            <w:vAlign w:val="center"/>
          </w:tcPr>
          <w:p w14:paraId="193879DB">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命令行工具</w:t>
            </w:r>
            <w:r>
              <w:rPr>
                <w:rFonts w:ascii="仿宋" w:hAnsi="仿宋" w:eastAsia="仿宋" w:cs="仿宋"/>
                <w:kern w:val="0"/>
                <w:sz w:val="28"/>
                <w:szCs w:val="28"/>
              </w:rPr>
              <w:t>—</w:t>
            </w:r>
            <w:r>
              <w:rPr>
                <w:rFonts w:hint="eastAsia" w:ascii="仿宋" w:hAnsi="仿宋" w:eastAsia="仿宋" w:cs="仿宋"/>
                <w:kern w:val="0"/>
                <w:sz w:val="28"/>
                <w:szCs w:val="28"/>
              </w:rPr>
              <w:t>KSQL</w:t>
            </w:r>
          </w:p>
          <w:p w14:paraId="54DE2426">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安全设置-用户与角色</w:t>
            </w:r>
          </w:p>
          <w:p w14:paraId="26D101AB">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安全设置-权限管理</w:t>
            </w:r>
          </w:p>
          <w:p w14:paraId="4326D491">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单表查询与多表查询</w:t>
            </w:r>
          </w:p>
          <w:p w14:paraId="52F96114">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库、模式、表空间</w:t>
            </w:r>
          </w:p>
        </w:tc>
      </w:tr>
      <w:tr w14:paraId="6014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9" w:type="dxa"/>
            <w:vAlign w:val="center"/>
          </w:tcPr>
          <w:p w14:paraId="712F0EAD">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表的管理/数据操纵</w:t>
            </w:r>
          </w:p>
          <w:p w14:paraId="00F8EA21">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视图管理</w:t>
            </w:r>
          </w:p>
          <w:p w14:paraId="5FB1E291">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集合运算、子查询、伪列</w:t>
            </w:r>
          </w:p>
          <w:p w14:paraId="7FC27E44">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物理备份</w:t>
            </w:r>
          </w:p>
        </w:tc>
        <w:tc>
          <w:tcPr>
            <w:tcW w:w="4671" w:type="dxa"/>
            <w:vAlign w:val="center"/>
          </w:tcPr>
          <w:p w14:paraId="0D703289">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内置多行函数/内置单行函数</w:t>
            </w:r>
          </w:p>
          <w:p w14:paraId="79FA3091">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简单巡检</w:t>
            </w:r>
          </w:p>
          <w:p w14:paraId="30ED5BFE">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体系结构</w:t>
            </w:r>
          </w:p>
          <w:p w14:paraId="4423A854">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逻辑备份</w:t>
            </w:r>
          </w:p>
        </w:tc>
      </w:tr>
      <w:tr w14:paraId="5809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9" w:type="dxa"/>
            <w:vAlign w:val="center"/>
          </w:tcPr>
          <w:p w14:paraId="4CD85A6D">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数据库迁移评估系统</w:t>
            </w:r>
          </w:p>
          <w:p w14:paraId="6C6B4E3F">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数据迁移工具</w:t>
            </w:r>
          </w:p>
        </w:tc>
        <w:tc>
          <w:tcPr>
            <w:tcW w:w="4671" w:type="dxa"/>
            <w:vAlign w:val="center"/>
          </w:tcPr>
          <w:p w14:paraId="61A1EC8F">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SQL优化</w:t>
            </w:r>
          </w:p>
          <w:p w14:paraId="53A623E9">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数据库集群</w:t>
            </w:r>
          </w:p>
        </w:tc>
      </w:tr>
    </w:tbl>
    <w:p w14:paraId="17C758E6">
      <w:pPr>
        <w:pStyle w:val="15"/>
        <w:keepNext w:val="0"/>
        <w:keepLines w:val="0"/>
        <w:pageBreakBefore w:val="0"/>
        <w:widowControl w:val="0"/>
        <w:kinsoku/>
        <w:wordWrap/>
        <w:overflowPunct/>
        <w:topLinePunct w:val="0"/>
        <w:autoSpaceDE/>
        <w:autoSpaceDN/>
        <w:bidi w:val="0"/>
        <w:adjustRightInd/>
        <w:snapToGrid/>
        <w:spacing w:before="157" w:beforeLines="50"/>
        <w:ind w:left="0" w:leftChars="0" w:firstLine="602" w:firstLineChars="200"/>
        <w:outlineLvl w:val="1"/>
        <w:rPr>
          <w:rFonts w:hint="default"/>
          <w:lang w:val="en-US" w:eastAsia="zh-CN"/>
        </w:rPr>
      </w:pPr>
      <w:bookmarkStart w:id="16" w:name="_Toc2329"/>
      <w:bookmarkEnd w:id="16"/>
      <w:r>
        <w:rPr>
          <w:rFonts w:hint="eastAsia" w:ascii="仿宋" w:hAnsi="仿宋" w:eastAsia="仿宋" w:cs="仿宋"/>
          <w:b/>
          <w:bCs/>
          <w:sz w:val="30"/>
          <w:szCs w:val="30"/>
          <w:lang w:val="en-US" w:eastAsia="zh-CN"/>
        </w:rPr>
        <w:t>（二）总决赛</w:t>
      </w:r>
    </w:p>
    <w:p w14:paraId="50E3E57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学生组（职校组和高校组）、职工组（含教师）竞赛内容相同。</w:t>
      </w:r>
      <w:r>
        <w:rPr>
          <w:rFonts w:ascii="仿宋" w:hAnsi="仿宋" w:eastAsia="仿宋"/>
          <w:sz w:val="32"/>
          <w:szCs w:val="32"/>
        </w:rPr>
        <w:t>该项目</w:t>
      </w:r>
      <w:r>
        <w:rPr>
          <w:rFonts w:hint="eastAsia" w:ascii="仿宋" w:hAnsi="仿宋" w:eastAsia="仿宋"/>
          <w:sz w:val="32"/>
          <w:szCs w:val="32"/>
        </w:rPr>
        <w:t>总决赛</w:t>
      </w:r>
      <w:r>
        <w:rPr>
          <w:rFonts w:ascii="仿宋" w:hAnsi="仿宋" w:eastAsia="仿宋"/>
          <w:sz w:val="32"/>
          <w:szCs w:val="32"/>
        </w:rPr>
        <w:t>只考核技能部分</w:t>
      </w:r>
      <w:r>
        <w:rPr>
          <w:rFonts w:hint="eastAsia" w:ascii="仿宋" w:hAnsi="仿宋" w:eastAsia="仿宋"/>
          <w:sz w:val="32"/>
          <w:szCs w:val="32"/>
        </w:rPr>
        <w:t>，</w:t>
      </w:r>
      <w:r>
        <w:rPr>
          <w:rFonts w:ascii="仿宋" w:hAnsi="仿宋" w:eastAsia="仿宋"/>
          <w:sz w:val="32"/>
          <w:szCs w:val="32"/>
        </w:rPr>
        <w:t>不涉及理论知识</w:t>
      </w:r>
      <w:r>
        <w:rPr>
          <w:rFonts w:hint="eastAsia" w:ascii="仿宋" w:hAnsi="仿宋" w:eastAsia="仿宋"/>
          <w:sz w:val="32"/>
          <w:szCs w:val="32"/>
        </w:rPr>
        <w:t>。</w:t>
      </w:r>
      <w:r>
        <w:rPr>
          <w:rFonts w:hint="eastAsia" w:ascii="仿宋" w:hAnsi="仿宋" w:eastAsia="仿宋"/>
          <w:sz w:val="32"/>
          <w:szCs w:val="32"/>
          <w:lang w:val="en-US" w:eastAsia="zh-CN"/>
        </w:rPr>
        <w:t>考核模块如下图：</w:t>
      </w:r>
    </w:p>
    <w:tbl>
      <w:tblPr>
        <w:tblStyle w:val="17"/>
        <w:tblpPr w:leftFromText="180" w:rightFromText="180" w:vertAnchor="text" w:horzAnchor="page" w:tblpX="1747"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4671"/>
      </w:tblGrid>
      <w:tr w14:paraId="1579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89" w:type="dxa"/>
            <w:vAlign w:val="center"/>
          </w:tcPr>
          <w:p w14:paraId="5EB4B7EB">
            <w:pPr>
              <w:keepNext w:val="0"/>
              <w:keepLines w:val="0"/>
              <w:pageBreakBefore w:val="0"/>
              <w:widowControl/>
              <w:kinsoku/>
              <w:wordWrap/>
              <w:overflowPunct/>
              <w:topLinePunct w:val="0"/>
              <w:autoSpaceDE/>
              <w:autoSpaceDN/>
              <w:bidi w:val="0"/>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模块</w:t>
            </w:r>
          </w:p>
        </w:tc>
        <w:tc>
          <w:tcPr>
            <w:tcW w:w="4671" w:type="dxa"/>
            <w:vAlign w:val="center"/>
          </w:tcPr>
          <w:p w14:paraId="5A824981">
            <w:pPr>
              <w:keepNext w:val="0"/>
              <w:keepLines w:val="0"/>
              <w:pageBreakBefore w:val="0"/>
              <w:widowControl/>
              <w:kinsoku/>
              <w:wordWrap/>
              <w:overflowPunct/>
              <w:topLinePunct w:val="0"/>
              <w:autoSpaceDE/>
              <w:autoSpaceDN/>
              <w:bidi w:val="0"/>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模块</w:t>
            </w:r>
          </w:p>
        </w:tc>
      </w:tr>
      <w:tr w14:paraId="73C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889" w:type="dxa"/>
            <w:vAlign w:val="center"/>
          </w:tcPr>
          <w:p w14:paraId="4D0F03D9">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sz w:val="28"/>
                <w:szCs w:val="28"/>
              </w:rPr>
              <w:t>数据库部署</w:t>
            </w:r>
          </w:p>
        </w:tc>
        <w:tc>
          <w:tcPr>
            <w:tcW w:w="4671" w:type="dxa"/>
            <w:vAlign w:val="center"/>
          </w:tcPr>
          <w:p w14:paraId="4A1AB29E">
            <w:pPr>
              <w:keepNext w:val="0"/>
              <w:keepLines w:val="0"/>
              <w:pageBreakBefore w:val="0"/>
              <w:widowControl/>
              <w:kinsoku/>
              <w:wordWrap/>
              <w:overflowPunct/>
              <w:topLinePunct w:val="0"/>
              <w:autoSpaceDE/>
              <w:autoSpaceDN/>
              <w:bidi w:val="0"/>
              <w:adjustRightInd w:val="0"/>
              <w:snapToGrid w:val="0"/>
              <w:jc w:val="center"/>
              <w:rPr>
                <w:rFonts w:ascii="仿宋" w:hAnsi="仿宋" w:eastAsia="仿宋" w:cs="仿宋"/>
                <w:kern w:val="0"/>
                <w:sz w:val="28"/>
                <w:szCs w:val="28"/>
              </w:rPr>
            </w:pPr>
            <w:r>
              <w:rPr>
                <w:rFonts w:hint="eastAsia" w:ascii="仿宋" w:hAnsi="仿宋" w:eastAsia="仿宋" w:cs="仿宋"/>
                <w:sz w:val="28"/>
                <w:szCs w:val="28"/>
              </w:rPr>
              <w:t>数据库重要参数配置值</w:t>
            </w:r>
          </w:p>
        </w:tc>
      </w:tr>
      <w:tr w14:paraId="446E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89" w:type="dxa"/>
            <w:vAlign w:val="center"/>
          </w:tcPr>
          <w:p w14:paraId="31BC38AA">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sz w:val="28"/>
                <w:szCs w:val="28"/>
              </w:rPr>
              <w:t>数据库管理</w:t>
            </w:r>
          </w:p>
        </w:tc>
        <w:tc>
          <w:tcPr>
            <w:tcW w:w="4671" w:type="dxa"/>
            <w:vAlign w:val="center"/>
          </w:tcPr>
          <w:p w14:paraId="3A9DD2BB">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备份与恢复</w:t>
            </w:r>
          </w:p>
        </w:tc>
      </w:tr>
      <w:tr w14:paraId="5D6A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889" w:type="dxa"/>
            <w:vAlign w:val="center"/>
          </w:tcPr>
          <w:p w14:paraId="0CBB1297">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运维与优化</w:t>
            </w:r>
          </w:p>
        </w:tc>
        <w:tc>
          <w:tcPr>
            <w:tcW w:w="4671" w:type="dxa"/>
            <w:vAlign w:val="center"/>
          </w:tcPr>
          <w:p w14:paraId="4DC1E6CB">
            <w:pPr>
              <w:keepNext w:val="0"/>
              <w:keepLines w:val="0"/>
              <w:pageBreakBefore w:val="0"/>
              <w:widowControl/>
              <w:kinsoku/>
              <w:wordWrap/>
              <w:overflowPunct/>
              <w:topLinePunct w:val="0"/>
              <w:autoSpaceDE/>
              <w:autoSpaceDN/>
              <w:bidi w:val="0"/>
              <w:adjustRightInd w:val="0"/>
              <w:snapToGrid w:val="0"/>
              <w:spacing w:line="264" w:lineRule="auto"/>
              <w:jc w:val="center"/>
              <w:rPr>
                <w:rFonts w:ascii="仿宋" w:hAnsi="仿宋" w:eastAsia="仿宋" w:cs="仿宋"/>
                <w:kern w:val="0"/>
                <w:sz w:val="28"/>
                <w:szCs w:val="28"/>
              </w:rPr>
            </w:pPr>
            <w:r>
              <w:rPr>
                <w:rFonts w:hint="eastAsia" w:ascii="仿宋" w:hAnsi="仿宋" w:eastAsia="仿宋" w:cs="仿宋"/>
                <w:kern w:val="0"/>
                <w:sz w:val="28"/>
                <w:szCs w:val="28"/>
              </w:rPr>
              <w:t>职业素养</w:t>
            </w:r>
          </w:p>
        </w:tc>
      </w:tr>
    </w:tbl>
    <w:p w14:paraId="6B43DED0">
      <w:pPr>
        <w:pStyle w:val="2"/>
        <w:keepNext/>
        <w:keepLines/>
        <w:pageBreakBefore w:val="0"/>
        <w:widowControl w:val="0"/>
        <w:kinsoku/>
        <w:wordWrap/>
        <w:overflowPunct/>
        <w:topLinePunct w:val="0"/>
        <w:autoSpaceDE/>
        <w:autoSpaceDN/>
        <w:bidi w:val="0"/>
        <w:adjustRightInd/>
        <w:snapToGrid/>
        <w:spacing w:before="313" w:beforeLines="100" w:beforeAutospacing="0" w:after="0" w:line="360" w:lineRule="auto"/>
        <w:ind w:firstLine="640" w:firstLineChars="200"/>
        <w:rPr>
          <w:rFonts w:ascii="黑体" w:hAnsi="黑体" w:eastAsia="黑体"/>
          <w:b w:val="0"/>
          <w:bCs w:val="0"/>
          <w:sz w:val="32"/>
          <w:szCs w:val="32"/>
          <w:lang w:val="zh-CN"/>
        </w:rPr>
      </w:pPr>
      <w:bookmarkStart w:id="17" w:name="_Toc6852"/>
      <w:bookmarkEnd w:id="17"/>
      <w:bookmarkStart w:id="18" w:name="_Toc17998"/>
      <w:bookmarkEnd w:id="18"/>
      <w:bookmarkStart w:id="19" w:name="_Toc3757"/>
      <w:bookmarkEnd w:id="19"/>
      <w:r>
        <w:rPr>
          <w:rFonts w:hint="eastAsia" w:ascii="黑体" w:hAnsi="黑体" w:eastAsia="黑体"/>
          <w:b w:val="0"/>
          <w:bCs w:val="0"/>
          <w:sz w:val="32"/>
          <w:szCs w:val="32"/>
          <w:lang w:val="zh-CN"/>
        </w:rPr>
        <w:t>三</w:t>
      </w:r>
      <w:r>
        <w:rPr>
          <w:rFonts w:ascii="黑体" w:hAnsi="黑体" w:eastAsia="黑体"/>
          <w:b w:val="0"/>
          <w:bCs w:val="0"/>
          <w:sz w:val="32"/>
          <w:szCs w:val="32"/>
          <w:lang w:val="zh-CN"/>
        </w:rPr>
        <w:t>、试题与评判标准</w:t>
      </w:r>
    </w:p>
    <w:p w14:paraId="75AD7F24">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lang w:val="zh-CN"/>
        </w:rPr>
      </w:pPr>
      <w:bookmarkStart w:id="20" w:name="_Toc9901"/>
      <w:bookmarkEnd w:id="20"/>
      <w:bookmarkStart w:id="21" w:name="_Toc23032"/>
      <w:bookmarkEnd w:id="21"/>
      <w:bookmarkStart w:id="22" w:name="_Toc23635"/>
      <w:bookmarkEnd w:id="22"/>
      <w:r>
        <w:rPr>
          <w:rFonts w:hint="eastAsia" w:ascii="楷体" w:hAnsi="楷体" w:eastAsia="楷体"/>
          <w:lang w:val="zh-CN"/>
        </w:rPr>
        <w:t>（一）命题方式</w:t>
      </w:r>
    </w:p>
    <w:p w14:paraId="25E66E00">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选拔赛</w:t>
      </w:r>
      <w:r>
        <w:rPr>
          <w:rFonts w:hint="eastAsia" w:ascii="仿宋" w:hAnsi="仿宋" w:eastAsia="仿宋"/>
          <w:sz w:val="32"/>
          <w:szCs w:val="32"/>
        </w:rPr>
        <w:t>：由组委会组织专家参照竞赛标准命题，使用计算机竞赛系统上机考核的方式进行。</w:t>
      </w:r>
    </w:p>
    <w:p w14:paraId="5040D6D6">
      <w:pPr>
        <w:autoSpaceDE w:val="0"/>
        <w:autoSpaceDN w:val="0"/>
        <w:adjustRightInd w:val="0"/>
        <w:spacing w:line="360" w:lineRule="auto"/>
        <w:ind w:firstLine="480"/>
        <w:rPr>
          <w:rFonts w:ascii="仿宋" w:hAnsi="仿宋" w:eastAsia="仿宋"/>
          <w:sz w:val="32"/>
          <w:szCs w:val="32"/>
        </w:rPr>
      </w:pPr>
      <w:bookmarkStart w:id="23" w:name="_Toc8930"/>
      <w:bookmarkStart w:id="24" w:name="_Toc29774"/>
      <w:r>
        <w:rPr>
          <w:rFonts w:hint="eastAsia" w:ascii="仿宋" w:hAnsi="仿宋" w:eastAsia="仿宋"/>
          <w:sz w:val="32"/>
          <w:szCs w:val="32"/>
        </w:rPr>
        <w:t>（1）</w:t>
      </w:r>
      <w:r>
        <w:rPr>
          <w:rFonts w:hint="eastAsia" w:ascii="仿宋" w:hAnsi="仿宋" w:eastAsia="仿宋"/>
          <w:sz w:val="32"/>
          <w:szCs w:val="32"/>
          <w:lang w:val="en-US" w:eastAsia="zh-CN"/>
        </w:rPr>
        <w:t>选拔赛</w:t>
      </w:r>
      <w:r>
        <w:rPr>
          <w:rFonts w:hint="eastAsia" w:ascii="仿宋" w:hAnsi="仿宋" w:eastAsia="仿宋"/>
          <w:sz w:val="32"/>
          <w:szCs w:val="32"/>
        </w:rPr>
        <w:t>理论复习可依据竞赛</w:t>
      </w:r>
      <w:r>
        <w:rPr>
          <w:rFonts w:ascii="仿宋" w:hAnsi="仿宋" w:eastAsia="仿宋"/>
          <w:sz w:val="32"/>
          <w:szCs w:val="32"/>
        </w:rPr>
        <w:t>标准</w:t>
      </w:r>
      <w:r>
        <w:rPr>
          <w:rFonts w:hint="eastAsia" w:ascii="仿宋" w:hAnsi="仿宋" w:eastAsia="仿宋"/>
          <w:sz w:val="32"/>
          <w:szCs w:val="32"/>
        </w:rPr>
        <w:t>自行学习，同时可以免费参加主办单位线上理论知识培训，培训大纲及时间另行通知。</w:t>
      </w:r>
    </w:p>
    <w:bookmarkEnd w:id="23"/>
    <w:bookmarkEnd w:id="24"/>
    <w:p w14:paraId="306D1892">
      <w:pPr>
        <w:autoSpaceDE w:val="0"/>
        <w:autoSpaceDN w:val="0"/>
        <w:adjustRightInd w:val="0"/>
        <w:spacing w:line="360" w:lineRule="auto"/>
        <w:ind w:firstLine="480"/>
        <w:outlineLvl w:val="2"/>
        <w:rPr>
          <w:rFonts w:ascii="仿宋" w:hAnsi="仿宋" w:eastAsia="仿宋"/>
          <w:sz w:val="32"/>
          <w:szCs w:val="32"/>
        </w:rPr>
      </w:pPr>
      <w:bookmarkStart w:id="25" w:name="_Toc24356"/>
      <w:bookmarkEnd w:id="25"/>
      <w:r>
        <w:rPr>
          <w:rFonts w:hint="eastAsia" w:ascii="仿宋" w:hAnsi="仿宋" w:eastAsia="仿宋"/>
          <w:sz w:val="32"/>
          <w:szCs w:val="32"/>
        </w:rPr>
        <w:t>（2）竞赛前一天由裁判长现场编制正式赛题，并加密保存。</w:t>
      </w:r>
    </w:p>
    <w:p w14:paraId="36C30E9B">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（3）竞赛前一天由主办单位负责人、裁判长、</w:t>
      </w:r>
      <w:r>
        <w:rPr>
          <w:rFonts w:ascii="仿宋" w:hAnsi="仿宋" w:eastAsia="仿宋"/>
          <w:sz w:val="32"/>
          <w:szCs w:val="32"/>
        </w:rPr>
        <w:t>监审委员会</w:t>
      </w:r>
      <w:r>
        <w:rPr>
          <w:rFonts w:hint="eastAsia" w:ascii="仿宋" w:hAnsi="仿宋" w:eastAsia="仿宋"/>
          <w:sz w:val="32"/>
          <w:szCs w:val="32"/>
        </w:rPr>
        <w:t>三方监督下解密赛题并导入竞赛系统。</w:t>
      </w:r>
    </w:p>
    <w:p w14:paraId="51C65E9F">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2.总决赛：由组委会组织专家参照竞赛标准的技能要求命题，选手按赛场提供的实操任务书以现场实际操作的方式进行。</w:t>
      </w:r>
    </w:p>
    <w:p w14:paraId="0CA53632">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（1）选手可以免费参加主办单位操作技能培训，培训大纲及时间另行通知。</w:t>
      </w:r>
    </w:p>
    <w:p w14:paraId="00FFEF51">
      <w:pPr>
        <w:autoSpaceDE w:val="0"/>
        <w:autoSpaceDN w:val="0"/>
        <w:adjustRightInd w:val="0"/>
        <w:spacing w:line="360" w:lineRule="auto"/>
        <w:ind w:firstLine="480"/>
        <w:outlineLvl w:val="2"/>
        <w:rPr>
          <w:rFonts w:ascii="仿宋" w:hAnsi="仿宋" w:eastAsia="仿宋"/>
          <w:sz w:val="32"/>
          <w:szCs w:val="32"/>
        </w:rPr>
      </w:pPr>
      <w:bookmarkStart w:id="26" w:name="_Toc1561"/>
      <w:bookmarkEnd w:id="26"/>
      <w:bookmarkStart w:id="27" w:name="_Toc11771"/>
      <w:bookmarkEnd w:id="27"/>
      <w:bookmarkStart w:id="28" w:name="_Toc16042"/>
      <w:bookmarkEnd w:id="28"/>
      <w:r>
        <w:rPr>
          <w:rFonts w:hint="eastAsia" w:ascii="仿宋" w:hAnsi="仿宋" w:eastAsia="仿宋"/>
          <w:sz w:val="32"/>
          <w:szCs w:val="32"/>
        </w:rPr>
        <w:t>（2）竞赛前一天由裁判长根据技能要求编制正式赛题。</w:t>
      </w:r>
    </w:p>
    <w:p w14:paraId="16695F7F">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（3）竞赛当天由裁判长现场解封正式赛题并组织裁判培训及设备调试。</w:t>
      </w:r>
    </w:p>
    <w:p w14:paraId="5CA45A6D">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楷体" w:hAnsi="楷体" w:eastAsia="楷体"/>
        </w:rPr>
      </w:pPr>
      <w:bookmarkStart w:id="29" w:name="_Toc28162"/>
      <w:bookmarkEnd w:id="29"/>
      <w:bookmarkStart w:id="30" w:name="_Toc27866"/>
      <w:bookmarkEnd w:id="30"/>
      <w:r>
        <w:rPr>
          <w:rFonts w:hint="eastAsia" w:ascii="楷体" w:hAnsi="楷体" w:eastAsia="楷体"/>
          <w:lang w:val="zh-CN"/>
        </w:rPr>
        <w:t>（二）</w:t>
      </w:r>
      <w:r>
        <w:rPr>
          <w:rFonts w:hint="eastAsia" w:ascii="楷体" w:hAnsi="楷体" w:eastAsia="楷体"/>
        </w:rPr>
        <w:t>试题内容</w:t>
      </w:r>
    </w:p>
    <w:p w14:paraId="4C8D1D40">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hint="eastAsia" w:ascii="仿宋" w:hAnsi="仿宋" w:eastAsia="仿宋"/>
        </w:rPr>
      </w:pPr>
      <w:bookmarkStart w:id="31" w:name="_Toc24405"/>
      <w:bookmarkEnd w:id="31"/>
      <w:bookmarkStart w:id="32" w:name="_Toc32702"/>
      <w:bookmarkEnd w:id="32"/>
      <w:bookmarkStart w:id="33" w:name="_Toc11759"/>
      <w:bookmarkEnd w:id="33"/>
      <w:r>
        <w:rPr>
          <w:rFonts w:hint="eastAsia" w:ascii="仿宋" w:hAnsi="仿宋" w:eastAsia="仿宋"/>
        </w:rPr>
        <w:t>1.</w:t>
      </w:r>
      <w:r>
        <w:rPr>
          <w:rFonts w:hint="eastAsia" w:ascii="仿宋" w:hAnsi="仿宋" w:eastAsia="仿宋"/>
          <w:lang w:val="en-US" w:eastAsia="zh-CN"/>
        </w:rPr>
        <w:t>选拔赛</w:t>
      </w:r>
      <w:r>
        <w:rPr>
          <w:rFonts w:hint="eastAsia" w:ascii="仿宋" w:hAnsi="仿宋" w:eastAsia="仿宋"/>
        </w:rPr>
        <w:t>内容（理论知识）</w:t>
      </w:r>
    </w:p>
    <w:p w14:paraId="2F9B8F97">
      <w:pPr>
        <w:keepNext w:val="0"/>
        <w:keepLines w:val="0"/>
        <w:pageBreakBefore w:val="0"/>
        <w:widowControl w:val="0"/>
        <w:kinsoku/>
        <w:wordWrap/>
        <w:overflowPunct/>
        <w:topLinePunct w:val="0"/>
        <w:autoSpaceDE/>
        <w:autoSpaceDN/>
        <w:bidi w:val="0"/>
        <w:adjustRightInd/>
        <w:snapToGrid/>
        <w:ind w:firstLine="600" w:firstLineChars="200"/>
        <w:rPr>
          <w:rFonts w:hint="eastAsia" w:eastAsia="仿宋"/>
          <w:lang w:eastAsia="zh-CN"/>
        </w:rPr>
      </w:pPr>
      <w:r>
        <w:rPr>
          <w:rFonts w:hint="eastAsia" w:ascii="仿宋" w:hAnsi="仿宋" w:eastAsia="仿宋" w:cs="仿宋"/>
          <w:sz w:val="30"/>
          <w:szCs w:val="30"/>
        </w:rPr>
        <w:t>竞赛涉及40个知识点——全面覆盖了社会对数据库应用开发以及数据库管理员（DBA）类学生就业所需的全部技能</w:t>
      </w:r>
      <w:r>
        <w:rPr>
          <w:rFonts w:hint="eastAsia" w:ascii="仿宋" w:hAnsi="仿宋" w:eastAsia="仿宋" w:cs="仿宋"/>
          <w:sz w:val="30"/>
          <w:szCs w:val="30"/>
          <w:lang w:eastAsia="zh-CN"/>
        </w:rPr>
        <w:t>。</w:t>
      </w:r>
    </w:p>
    <w:p w14:paraId="4B44DE0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01-数据库发展简史及国产数据库发展概况</w:t>
      </w:r>
    </w:p>
    <w:p w14:paraId="4454A4C4">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02-数据库装卸启停</w:t>
      </w:r>
    </w:p>
    <w:p w14:paraId="3FE176B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03-数据库对象管理工具</w:t>
      </w:r>
    </w:p>
    <w:p w14:paraId="43BD6CD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04-数据库命令行工具</w:t>
      </w:r>
    </w:p>
    <w:p w14:paraId="6B36E1F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05-数据库用户与角色 </w:t>
      </w:r>
    </w:p>
    <w:p w14:paraId="763E269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06-数据库权限与权利</w:t>
      </w:r>
    </w:p>
    <w:p w14:paraId="06407A3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07-数据库、模式、表空间 </w:t>
      </w:r>
    </w:p>
    <w:p w14:paraId="7C0EB81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08-数据库简单巡检</w:t>
      </w:r>
    </w:p>
    <w:p w14:paraId="274A775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09-数据库表的定义</w:t>
      </w:r>
    </w:p>
    <w:p w14:paraId="2107E6F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10-数据库的数据操纵</w:t>
      </w:r>
    </w:p>
    <w:p w14:paraId="07C24D6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11-数据库单表查询</w:t>
      </w:r>
    </w:p>
    <w:p w14:paraId="7A2430D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12-数据库多表查询</w:t>
      </w:r>
    </w:p>
    <w:p w14:paraId="49308D4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13-数据库表的约束</w:t>
      </w:r>
    </w:p>
    <w:p w14:paraId="71EF22D8">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14-数据库分区表</w:t>
      </w:r>
    </w:p>
    <w:p w14:paraId="1C4525B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15-数据库索引的定义</w:t>
      </w:r>
    </w:p>
    <w:p w14:paraId="38BAFD1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16-数据库视图管理</w:t>
      </w:r>
    </w:p>
    <w:p w14:paraId="1E1F3BDA">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17-数据库物化视图</w:t>
      </w:r>
    </w:p>
    <w:p w14:paraId="799146C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18-数据库序列</w:t>
      </w:r>
    </w:p>
    <w:p w14:paraId="47CE07B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19-数据库集合运算、子查询、伪列</w:t>
      </w:r>
    </w:p>
    <w:p w14:paraId="7B47704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20-数据库内置单行函数</w:t>
      </w:r>
    </w:p>
    <w:p w14:paraId="636338D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21-数据库内置多行函数</w:t>
      </w:r>
    </w:p>
    <w:p w14:paraId="2D5EC71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22-数据库SQL查询性能调优</w:t>
      </w:r>
    </w:p>
    <w:p w14:paraId="61B84A5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23-信创背景下数据库语法迁移评估工具</w:t>
      </w:r>
    </w:p>
    <w:p w14:paraId="666B894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24-信创背景下数据库数据迁移工具</w:t>
      </w:r>
    </w:p>
    <w:p w14:paraId="638B47D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25-数据库体系结构</w:t>
      </w:r>
    </w:p>
    <w:p w14:paraId="1773EF3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26-数据库服务器配置</w:t>
      </w:r>
    </w:p>
    <w:p w14:paraId="38D886D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27-数据库客户端认证参数</w:t>
      </w:r>
    </w:p>
    <w:p w14:paraId="03643C6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28-数据库逻辑备份和还原</w:t>
      </w:r>
      <w:r>
        <w:rPr>
          <w:rFonts w:hint="eastAsia" w:ascii="仿宋" w:hAnsi="仿宋" w:eastAsia="仿宋" w:cs="仿宋"/>
          <w:sz w:val="30"/>
          <w:szCs w:val="30"/>
        </w:rPr>
        <w:tab/>
      </w:r>
    </w:p>
    <w:p w14:paraId="15757C4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29-数据库物理备份和还原</w:t>
      </w:r>
    </w:p>
    <w:p w14:paraId="51A0F97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30-数据库事务日志与检查点</w:t>
      </w:r>
    </w:p>
    <w:p w14:paraId="7867CF5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31-数据库事务日志归档</w:t>
      </w:r>
    </w:p>
    <w:p w14:paraId="169A755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32-数据库事务隔离级别</w:t>
      </w:r>
    </w:p>
    <w:p w14:paraId="4D7E4B0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33-数据库并发控制</w:t>
      </w:r>
    </w:p>
    <w:p w14:paraId="313C604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34-数据库密码复杂度</w:t>
      </w:r>
    </w:p>
    <w:p w14:paraId="32938F1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35-数据库身份鉴别</w:t>
      </w:r>
    </w:p>
    <w:p w14:paraId="16D81E2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36-数据库对象的访问权限进阶</w:t>
      </w:r>
      <w:r>
        <w:rPr>
          <w:rFonts w:hint="eastAsia" w:ascii="仿宋" w:hAnsi="仿宋" w:eastAsia="仿宋" w:cs="仿宋"/>
          <w:sz w:val="30"/>
          <w:szCs w:val="30"/>
        </w:rPr>
        <w:tab/>
      </w:r>
    </w:p>
    <w:p w14:paraId="05BF5382">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37-数据库资源回收</w:t>
      </w:r>
    </w:p>
    <w:p w14:paraId="2DFF92A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38-数据库控制文件的恢复</w:t>
      </w:r>
    </w:p>
    <w:p w14:paraId="6C75437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39-数据库日常运维</w:t>
      </w:r>
    </w:p>
    <w:p w14:paraId="3803293F">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40-数据库部署数据库集群</w:t>
      </w:r>
    </w:p>
    <w:p w14:paraId="4FD2E47E">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仿宋" w:hAnsi="仿宋" w:eastAsia="仿宋"/>
        </w:rPr>
      </w:pPr>
      <w:bookmarkStart w:id="34" w:name="_Toc12787"/>
      <w:bookmarkEnd w:id="34"/>
      <w:bookmarkStart w:id="35" w:name="_Toc19812"/>
      <w:bookmarkEnd w:id="35"/>
      <w:bookmarkStart w:id="36" w:name="_Toc10289"/>
      <w:bookmarkEnd w:id="36"/>
      <w:r>
        <w:rPr>
          <w:rFonts w:ascii="仿宋" w:hAnsi="仿宋" w:eastAsia="仿宋"/>
        </w:rPr>
        <w:t>2</w:t>
      </w:r>
      <w:r>
        <w:rPr>
          <w:rFonts w:hint="eastAsia" w:ascii="仿宋" w:hAnsi="仿宋" w:eastAsia="仿宋"/>
        </w:rPr>
        <w:t>.总决赛（实操技能）</w:t>
      </w:r>
    </w:p>
    <w:tbl>
      <w:tblPr>
        <w:tblStyle w:val="16"/>
        <w:tblW w:w="466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27"/>
        <w:gridCol w:w="4507"/>
        <w:gridCol w:w="1523"/>
      </w:tblGrid>
      <w:tr w14:paraId="16DA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noWrap w:val="0"/>
            <w:tcMar>
              <w:top w:w="0" w:type="dxa"/>
              <w:left w:w="108" w:type="dxa"/>
              <w:bottom w:w="0" w:type="dxa"/>
              <w:right w:w="108" w:type="dxa"/>
            </w:tcMar>
            <w:vAlign w:val="center"/>
          </w:tcPr>
          <w:p w14:paraId="601196E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模块</w:t>
            </w:r>
          </w:p>
        </w:tc>
        <w:tc>
          <w:tcPr>
            <w:tcW w:w="2729" w:type="pct"/>
            <w:noWrap w:val="0"/>
            <w:tcMar>
              <w:top w:w="0" w:type="dxa"/>
              <w:left w:w="108" w:type="dxa"/>
              <w:bottom w:w="0" w:type="dxa"/>
              <w:right w:w="108" w:type="dxa"/>
            </w:tcMar>
            <w:vAlign w:val="center"/>
          </w:tcPr>
          <w:p w14:paraId="36B385AE">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评分点/得分点</w:t>
            </w:r>
          </w:p>
        </w:tc>
        <w:tc>
          <w:tcPr>
            <w:tcW w:w="922" w:type="pct"/>
            <w:noWrap w:val="0"/>
            <w:tcMar>
              <w:top w:w="0" w:type="dxa"/>
              <w:left w:w="108" w:type="dxa"/>
              <w:bottom w:w="0" w:type="dxa"/>
              <w:right w:w="108" w:type="dxa"/>
            </w:tcMar>
            <w:vAlign w:val="center"/>
          </w:tcPr>
          <w:p w14:paraId="792531C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比例（%）</w:t>
            </w:r>
          </w:p>
        </w:tc>
      </w:tr>
      <w:tr w14:paraId="4CC6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restart"/>
            <w:noWrap w:val="0"/>
            <w:tcMar>
              <w:top w:w="0" w:type="dxa"/>
              <w:left w:w="108" w:type="dxa"/>
              <w:bottom w:w="0" w:type="dxa"/>
              <w:right w:w="108" w:type="dxa"/>
            </w:tcMar>
            <w:vAlign w:val="center"/>
          </w:tcPr>
          <w:p w14:paraId="33AA904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sz w:val="28"/>
                <w:szCs w:val="28"/>
              </w:rPr>
              <w:t>数据库部署</w:t>
            </w:r>
          </w:p>
        </w:tc>
        <w:tc>
          <w:tcPr>
            <w:tcW w:w="2729" w:type="pct"/>
            <w:noWrap w:val="0"/>
            <w:tcMar>
              <w:top w:w="0" w:type="dxa"/>
              <w:left w:w="108" w:type="dxa"/>
              <w:bottom w:w="0" w:type="dxa"/>
              <w:right w:w="108" w:type="dxa"/>
            </w:tcMar>
            <w:vAlign w:val="center"/>
          </w:tcPr>
          <w:p w14:paraId="3E586EC0">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sz w:val="28"/>
                <w:szCs w:val="28"/>
              </w:rPr>
              <w:t>数据库软件部署</w:t>
            </w:r>
          </w:p>
        </w:tc>
        <w:tc>
          <w:tcPr>
            <w:tcW w:w="922" w:type="pct"/>
            <w:noWrap w:val="0"/>
            <w:tcMar>
              <w:top w:w="0" w:type="dxa"/>
              <w:left w:w="108" w:type="dxa"/>
              <w:bottom w:w="0" w:type="dxa"/>
              <w:right w:w="108" w:type="dxa"/>
            </w:tcMar>
            <w:vAlign w:val="center"/>
          </w:tcPr>
          <w:p w14:paraId="09865612">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r>
      <w:tr w14:paraId="07600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2437AB5D">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p>
        </w:tc>
        <w:tc>
          <w:tcPr>
            <w:tcW w:w="2729" w:type="pct"/>
            <w:noWrap w:val="0"/>
            <w:tcMar>
              <w:top w:w="0" w:type="dxa"/>
              <w:left w:w="108" w:type="dxa"/>
              <w:bottom w:w="0" w:type="dxa"/>
              <w:right w:w="108" w:type="dxa"/>
            </w:tcMar>
            <w:vAlign w:val="center"/>
          </w:tcPr>
          <w:p w14:paraId="3177485F">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sz w:val="28"/>
                <w:szCs w:val="28"/>
              </w:rPr>
              <w:t>环境变量设置</w:t>
            </w:r>
          </w:p>
        </w:tc>
        <w:tc>
          <w:tcPr>
            <w:tcW w:w="922" w:type="pct"/>
            <w:noWrap w:val="0"/>
            <w:tcMar>
              <w:top w:w="0" w:type="dxa"/>
              <w:left w:w="108" w:type="dxa"/>
              <w:bottom w:w="0" w:type="dxa"/>
              <w:right w:w="108" w:type="dxa"/>
            </w:tcMar>
            <w:vAlign w:val="center"/>
          </w:tcPr>
          <w:p w14:paraId="74999C5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r>
      <w:tr w14:paraId="11DDD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205A32E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p>
        </w:tc>
        <w:tc>
          <w:tcPr>
            <w:tcW w:w="2729" w:type="pct"/>
            <w:noWrap w:val="0"/>
            <w:tcMar>
              <w:top w:w="0" w:type="dxa"/>
              <w:left w:w="108" w:type="dxa"/>
              <w:bottom w:w="0" w:type="dxa"/>
              <w:right w:w="108" w:type="dxa"/>
            </w:tcMar>
            <w:vAlign w:val="center"/>
          </w:tcPr>
          <w:p w14:paraId="7E94E3F8">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sz w:val="28"/>
                <w:szCs w:val="28"/>
              </w:rPr>
              <w:t>数据库服务管理</w:t>
            </w:r>
          </w:p>
        </w:tc>
        <w:tc>
          <w:tcPr>
            <w:tcW w:w="922" w:type="pct"/>
            <w:noWrap w:val="0"/>
            <w:tcMar>
              <w:top w:w="0" w:type="dxa"/>
              <w:left w:w="108" w:type="dxa"/>
              <w:bottom w:w="0" w:type="dxa"/>
              <w:right w:w="108" w:type="dxa"/>
            </w:tcMar>
            <w:vAlign w:val="center"/>
          </w:tcPr>
          <w:p w14:paraId="4ED5F2A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r>
      <w:tr w14:paraId="15726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noWrap w:val="0"/>
            <w:vAlign w:val="center"/>
          </w:tcPr>
          <w:p w14:paraId="65E36848">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数据库重要</w:t>
            </w:r>
          </w:p>
          <w:p w14:paraId="28AF3313">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sz w:val="28"/>
                <w:szCs w:val="28"/>
              </w:rPr>
              <w:t>参数配置值</w:t>
            </w:r>
          </w:p>
        </w:tc>
        <w:tc>
          <w:tcPr>
            <w:tcW w:w="2729" w:type="pct"/>
            <w:noWrap w:val="0"/>
            <w:tcMar>
              <w:top w:w="0" w:type="dxa"/>
              <w:left w:w="108" w:type="dxa"/>
              <w:bottom w:w="0" w:type="dxa"/>
              <w:right w:w="108" w:type="dxa"/>
            </w:tcMar>
            <w:vAlign w:val="center"/>
          </w:tcPr>
          <w:p w14:paraId="5832A788">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主要参数的参数值正确（如端口号、共享内存、白名单配置等）</w:t>
            </w:r>
          </w:p>
        </w:tc>
        <w:tc>
          <w:tcPr>
            <w:tcW w:w="922" w:type="pct"/>
            <w:noWrap w:val="0"/>
            <w:tcMar>
              <w:top w:w="0" w:type="dxa"/>
              <w:left w:w="108" w:type="dxa"/>
              <w:bottom w:w="0" w:type="dxa"/>
              <w:right w:w="108" w:type="dxa"/>
            </w:tcMar>
            <w:vAlign w:val="center"/>
          </w:tcPr>
          <w:p w14:paraId="4463542F">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r>
      <w:tr w14:paraId="26BE0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restart"/>
            <w:noWrap w:val="0"/>
            <w:vAlign w:val="center"/>
          </w:tcPr>
          <w:p w14:paraId="69CD098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sz w:val="28"/>
                <w:szCs w:val="28"/>
              </w:rPr>
              <w:t>数据库管理</w:t>
            </w:r>
          </w:p>
        </w:tc>
        <w:tc>
          <w:tcPr>
            <w:tcW w:w="2729" w:type="pct"/>
            <w:noWrap w:val="0"/>
            <w:tcMar>
              <w:top w:w="0" w:type="dxa"/>
              <w:left w:w="108" w:type="dxa"/>
              <w:bottom w:w="0" w:type="dxa"/>
              <w:right w:w="108" w:type="dxa"/>
            </w:tcMar>
            <w:vAlign w:val="center"/>
          </w:tcPr>
          <w:p w14:paraId="35D35609">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用户的管理</w:t>
            </w:r>
          </w:p>
        </w:tc>
        <w:tc>
          <w:tcPr>
            <w:tcW w:w="922" w:type="pct"/>
            <w:noWrap w:val="0"/>
            <w:tcMar>
              <w:top w:w="0" w:type="dxa"/>
              <w:left w:w="108" w:type="dxa"/>
              <w:bottom w:w="0" w:type="dxa"/>
              <w:right w:w="108" w:type="dxa"/>
            </w:tcMar>
            <w:vAlign w:val="center"/>
          </w:tcPr>
          <w:p w14:paraId="77D3FAB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r>
      <w:tr w14:paraId="59548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100DA450">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sz w:val="28"/>
                <w:szCs w:val="28"/>
              </w:rPr>
            </w:pPr>
          </w:p>
        </w:tc>
        <w:tc>
          <w:tcPr>
            <w:tcW w:w="2729" w:type="pct"/>
            <w:noWrap w:val="0"/>
            <w:tcMar>
              <w:top w:w="0" w:type="dxa"/>
              <w:left w:w="108" w:type="dxa"/>
              <w:bottom w:w="0" w:type="dxa"/>
              <w:right w:w="108" w:type="dxa"/>
            </w:tcMar>
            <w:vAlign w:val="center"/>
          </w:tcPr>
          <w:p w14:paraId="347CCBD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表空间的管理</w:t>
            </w:r>
          </w:p>
        </w:tc>
        <w:tc>
          <w:tcPr>
            <w:tcW w:w="922" w:type="pct"/>
            <w:noWrap w:val="0"/>
            <w:tcMar>
              <w:top w:w="0" w:type="dxa"/>
              <w:left w:w="108" w:type="dxa"/>
              <w:bottom w:w="0" w:type="dxa"/>
              <w:right w:w="108" w:type="dxa"/>
            </w:tcMar>
            <w:vAlign w:val="center"/>
          </w:tcPr>
          <w:p w14:paraId="7F53910B">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r>
      <w:tr w14:paraId="4B4A7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231A1F6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sz w:val="28"/>
                <w:szCs w:val="28"/>
              </w:rPr>
            </w:pPr>
          </w:p>
        </w:tc>
        <w:tc>
          <w:tcPr>
            <w:tcW w:w="2729" w:type="pct"/>
            <w:noWrap w:val="0"/>
            <w:tcMar>
              <w:top w:w="0" w:type="dxa"/>
              <w:left w:w="108" w:type="dxa"/>
              <w:bottom w:w="0" w:type="dxa"/>
              <w:right w:w="108" w:type="dxa"/>
            </w:tcMar>
            <w:vAlign w:val="center"/>
          </w:tcPr>
          <w:p w14:paraId="75E35028">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数据库的管理</w:t>
            </w:r>
          </w:p>
        </w:tc>
        <w:tc>
          <w:tcPr>
            <w:tcW w:w="922" w:type="pct"/>
            <w:noWrap w:val="0"/>
            <w:tcMar>
              <w:top w:w="0" w:type="dxa"/>
              <w:left w:w="108" w:type="dxa"/>
              <w:bottom w:w="0" w:type="dxa"/>
              <w:right w:w="108" w:type="dxa"/>
            </w:tcMar>
            <w:vAlign w:val="center"/>
          </w:tcPr>
          <w:p w14:paraId="5096762B">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r>
      <w:tr w14:paraId="3076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2908285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sz w:val="28"/>
                <w:szCs w:val="28"/>
              </w:rPr>
            </w:pPr>
          </w:p>
        </w:tc>
        <w:tc>
          <w:tcPr>
            <w:tcW w:w="2729" w:type="pct"/>
            <w:noWrap w:val="0"/>
            <w:tcMar>
              <w:top w:w="0" w:type="dxa"/>
              <w:left w:w="108" w:type="dxa"/>
              <w:bottom w:w="0" w:type="dxa"/>
              <w:right w:w="108" w:type="dxa"/>
            </w:tcMar>
            <w:vAlign w:val="center"/>
          </w:tcPr>
          <w:p w14:paraId="095D8AD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模式的管理</w:t>
            </w:r>
          </w:p>
        </w:tc>
        <w:tc>
          <w:tcPr>
            <w:tcW w:w="922" w:type="pct"/>
            <w:noWrap w:val="0"/>
            <w:tcMar>
              <w:top w:w="0" w:type="dxa"/>
              <w:left w:w="108" w:type="dxa"/>
              <w:bottom w:w="0" w:type="dxa"/>
              <w:right w:w="108" w:type="dxa"/>
            </w:tcMar>
            <w:vAlign w:val="center"/>
          </w:tcPr>
          <w:p w14:paraId="54A9E4C5">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r>
      <w:tr w14:paraId="6FD5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036E226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sz w:val="28"/>
                <w:szCs w:val="28"/>
              </w:rPr>
            </w:pPr>
          </w:p>
        </w:tc>
        <w:tc>
          <w:tcPr>
            <w:tcW w:w="2729" w:type="pct"/>
            <w:noWrap w:val="0"/>
            <w:tcMar>
              <w:top w:w="0" w:type="dxa"/>
              <w:left w:w="108" w:type="dxa"/>
              <w:bottom w:w="0" w:type="dxa"/>
              <w:right w:w="108" w:type="dxa"/>
            </w:tcMar>
            <w:vAlign w:val="center"/>
          </w:tcPr>
          <w:p w14:paraId="093FA5D6">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对象及权限管理</w:t>
            </w:r>
          </w:p>
        </w:tc>
        <w:tc>
          <w:tcPr>
            <w:tcW w:w="922" w:type="pct"/>
            <w:noWrap w:val="0"/>
            <w:tcMar>
              <w:top w:w="0" w:type="dxa"/>
              <w:left w:w="108" w:type="dxa"/>
              <w:bottom w:w="0" w:type="dxa"/>
              <w:right w:w="108" w:type="dxa"/>
            </w:tcMar>
            <w:vAlign w:val="center"/>
          </w:tcPr>
          <w:p w14:paraId="10F435AD">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r>
      <w:tr w14:paraId="61417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restart"/>
            <w:noWrap w:val="0"/>
            <w:vAlign w:val="center"/>
          </w:tcPr>
          <w:p w14:paraId="37B9A11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备份与恢复</w:t>
            </w:r>
          </w:p>
        </w:tc>
        <w:tc>
          <w:tcPr>
            <w:tcW w:w="2729" w:type="pct"/>
            <w:noWrap w:val="0"/>
            <w:tcMar>
              <w:top w:w="0" w:type="dxa"/>
              <w:left w:w="108" w:type="dxa"/>
              <w:bottom w:w="0" w:type="dxa"/>
              <w:right w:w="108" w:type="dxa"/>
            </w:tcMar>
            <w:vAlign w:val="center"/>
          </w:tcPr>
          <w:p w14:paraId="6163681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逻辑备份和恢复</w:t>
            </w:r>
          </w:p>
        </w:tc>
        <w:tc>
          <w:tcPr>
            <w:tcW w:w="922" w:type="pct"/>
            <w:noWrap w:val="0"/>
            <w:tcMar>
              <w:top w:w="0" w:type="dxa"/>
              <w:left w:w="108" w:type="dxa"/>
              <w:bottom w:w="0" w:type="dxa"/>
              <w:right w:w="108" w:type="dxa"/>
            </w:tcMar>
            <w:vAlign w:val="center"/>
          </w:tcPr>
          <w:p w14:paraId="6205F9D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r>
      <w:tr w14:paraId="6DB1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33D2F16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sz w:val="28"/>
                <w:szCs w:val="28"/>
              </w:rPr>
            </w:pPr>
          </w:p>
        </w:tc>
        <w:tc>
          <w:tcPr>
            <w:tcW w:w="2729" w:type="pct"/>
            <w:noWrap w:val="0"/>
            <w:tcMar>
              <w:top w:w="0" w:type="dxa"/>
              <w:left w:w="108" w:type="dxa"/>
              <w:bottom w:w="0" w:type="dxa"/>
              <w:right w:w="108" w:type="dxa"/>
            </w:tcMar>
            <w:vAlign w:val="center"/>
          </w:tcPr>
          <w:p w14:paraId="7B3DD795">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sz w:val="28"/>
                <w:szCs w:val="28"/>
              </w:rPr>
              <w:t>物理备份和恢复</w:t>
            </w:r>
          </w:p>
        </w:tc>
        <w:tc>
          <w:tcPr>
            <w:tcW w:w="922" w:type="pct"/>
            <w:noWrap w:val="0"/>
            <w:tcMar>
              <w:top w:w="0" w:type="dxa"/>
              <w:left w:w="108" w:type="dxa"/>
              <w:bottom w:w="0" w:type="dxa"/>
              <w:right w:w="108" w:type="dxa"/>
            </w:tcMar>
            <w:vAlign w:val="center"/>
          </w:tcPr>
          <w:p w14:paraId="6EE782E9">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r>
      <w:tr w14:paraId="30B38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restart"/>
            <w:noWrap w:val="0"/>
            <w:vAlign w:val="center"/>
          </w:tcPr>
          <w:p w14:paraId="7CC7BE8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运维与优化</w:t>
            </w:r>
          </w:p>
        </w:tc>
        <w:tc>
          <w:tcPr>
            <w:tcW w:w="2729" w:type="pct"/>
            <w:noWrap w:val="0"/>
            <w:tcMar>
              <w:top w:w="0" w:type="dxa"/>
              <w:left w:w="108" w:type="dxa"/>
              <w:bottom w:w="0" w:type="dxa"/>
              <w:right w:w="108" w:type="dxa"/>
            </w:tcMar>
            <w:vAlign w:val="center"/>
          </w:tcPr>
          <w:p w14:paraId="5FC832C6">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sz w:val="28"/>
                <w:szCs w:val="28"/>
              </w:rPr>
            </w:pPr>
            <w:r>
              <w:rPr>
                <w:rFonts w:hint="eastAsia" w:ascii="仿宋" w:hAnsi="仿宋" w:eastAsia="仿宋" w:cs="仿宋"/>
                <w:kern w:val="0"/>
                <w:sz w:val="28"/>
                <w:szCs w:val="28"/>
              </w:rPr>
              <w:t>SQL基础</w:t>
            </w:r>
          </w:p>
        </w:tc>
        <w:tc>
          <w:tcPr>
            <w:tcW w:w="922" w:type="pct"/>
            <w:noWrap w:val="0"/>
            <w:tcMar>
              <w:top w:w="0" w:type="dxa"/>
              <w:left w:w="108" w:type="dxa"/>
              <w:bottom w:w="0" w:type="dxa"/>
              <w:right w:w="108" w:type="dxa"/>
            </w:tcMar>
            <w:vAlign w:val="center"/>
          </w:tcPr>
          <w:p w14:paraId="1E412B5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r>
      <w:tr w14:paraId="087C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40EEF429">
            <w:pPr>
              <w:keepNext w:val="0"/>
              <w:keepLines w:val="0"/>
              <w:pageBreakBefore w:val="0"/>
              <w:kinsoku/>
              <w:wordWrap/>
              <w:overflowPunct/>
              <w:topLinePunct w:val="0"/>
              <w:autoSpaceDE/>
              <w:autoSpaceDN/>
              <w:bidi w:val="0"/>
              <w:adjustRightInd w:val="0"/>
              <w:snapToGrid w:val="0"/>
              <w:ind w:firstLine="280" w:firstLineChars="100"/>
              <w:jc w:val="center"/>
              <w:rPr>
                <w:rFonts w:hint="eastAsia" w:ascii="仿宋" w:hAnsi="仿宋" w:eastAsia="仿宋" w:cs="仿宋"/>
                <w:kern w:val="0"/>
                <w:sz w:val="28"/>
                <w:szCs w:val="28"/>
              </w:rPr>
            </w:pPr>
          </w:p>
        </w:tc>
        <w:tc>
          <w:tcPr>
            <w:tcW w:w="2729" w:type="pct"/>
            <w:noWrap w:val="0"/>
            <w:tcMar>
              <w:top w:w="0" w:type="dxa"/>
              <w:left w:w="108" w:type="dxa"/>
              <w:bottom w:w="0" w:type="dxa"/>
              <w:right w:w="108" w:type="dxa"/>
            </w:tcMar>
            <w:vAlign w:val="center"/>
          </w:tcPr>
          <w:p w14:paraId="2238C49A">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SQL优化</w:t>
            </w:r>
          </w:p>
        </w:tc>
        <w:tc>
          <w:tcPr>
            <w:tcW w:w="922" w:type="pct"/>
            <w:noWrap w:val="0"/>
            <w:tcMar>
              <w:top w:w="0" w:type="dxa"/>
              <w:left w:w="108" w:type="dxa"/>
              <w:bottom w:w="0" w:type="dxa"/>
              <w:right w:w="108" w:type="dxa"/>
            </w:tcMar>
            <w:vAlign w:val="center"/>
          </w:tcPr>
          <w:p w14:paraId="47DE6EFD">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r>
      <w:tr w14:paraId="734E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60FC7D54">
            <w:pPr>
              <w:keepNext w:val="0"/>
              <w:keepLines w:val="0"/>
              <w:pageBreakBefore w:val="0"/>
              <w:kinsoku/>
              <w:wordWrap/>
              <w:overflowPunct/>
              <w:topLinePunct w:val="0"/>
              <w:autoSpaceDE/>
              <w:autoSpaceDN/>
              <w:bidi w:val="0"/>
              <w:adjustRightInd w:val="0"/>
              <w:snapToGrid w:val="0"/>
              <w:ind w:firstLine="280" w:firstLineChars="100"/>
              <w:jc w:val="center"/>
              <w:rPr>
                <w:rFonts w:hint="eastAsia" w:ascii="仿宋" w:hAnsi="仿宋" w:eastAsia="仿宋" w:cs="仿宋"/>
                <w:kern w:val="0"/>
                <w:sz w:val="28"/>
                <w:szCs w:val="28"/>
              </w:rPr>
            </w:pPr>
          </w:p>
        </w:tc>
        <w:tc>
          <w:tcPr>
            <w:tcW w:w="2729" w:type="pct"/>
            <w:noWrap w:val="0"/>
            <w:tcMar>
              <w:top w:w="0" w:type="dxa"/>
              <w:left w:w="108" w:type="dxa"/>
              <w:bottom w:w="0" w:type="dxa"/>
              <w:right w:w="108" w:type="dxa"/>
            </w:tcMar>
            <w:vAlign w:val="center"/>
          </w:tcPr>
          <w:p w14:paraId="458F4BCF">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数据库巡检</w:t>
            </w:r>
          </w:p>
        </w:tc>
        <w:tc>
          <w:tcPr>
            <w:tcW w:w="922" w:type="pct"/>
            <w:noWrap w:val="0"/>
            <w:tcMar>
              <w:top w:w="0" w:type="dxa"/>
              <w:left w:w="108" w:type="dxa"/>
              <w:bottom w:w="0" w:type="dxa"/>
              <w:right w:w="108" w:type="dxa"/>
            </w:tcMar>
            <w:vAlign w:val="center"/>
          </w:tcPr>
          <w:p w14:paraId="7A35686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r>
      <w:tr w14:paraId="2280B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3C592A23">
            <w:pPr>
              <w:keepNext w:val="0"/>
              <w:keepLines w:val="0"/>
              <w:pageBreakBefore w:val="0"/>
              <w:kinsoku/>
              <w:wordWrap/>
              <w:overflowPunct/>
              <w:topLinePunct w:val="0"/>
              <w:autoSpaceDE/>
              <w:autoSpaceDN/>
              <w:bidi w:val="0"/>
              <w:adjustRightInd w:val="0"/>
              <w:snapToGrid w:val="0"/>
              <w:ind w:firstLine="280" w:firstLineChars="100"/>
              <w:jc w:val="center"/>
              <w:rPr>
                <w:rFonts w:hint="eastAsia" w:ascii="仿宋" w:hAnsi="仿宋" w:eastAsia="仿宋" w:cs="仿宋"/>
                <w:sz w:val="28"/>
                <w:szCs w:val="28"/>
              </w:rPr>
            </w:pPr>
          </w:p>
        </w:tc>
        <w:tc>
          <w:tcPr>
            <w:tcW w:w="2729" w:type="pct"/>
            <w:noWrap w:val="0"/>
            <w:tcMar>
              <w:top w:w="0" w:type="dxa"/>
              <w:left w:w="108" w:type="dxa"/>
              <w:bottom w:w="0" w:type="dxa"/>
              <w:right w:w="108" w:type="dxa"/>
            </w:tcMar>
            <w:vAlign w:val="center"/>
          </w:tcPr>
          <w:p w14:paraId="6B785BD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垃圾空间回收</w:t>
            </w:r>
          </w:p>
        </w:tc>
        <w:tc>
          <w:tcPr>
            <w:tcW w:w="922" w:type="pct"/>
            <w:noWrap w:val="0"/>
            <w:tcMar>
              <w:top w:w="0" w:type="dxa"/>
              <w:left w:w="108" w:type="dxa"/>
              <w:bottom w:w="0" w:type="dxa"/>
              <w:right w:w="108" w:type="dxa"/>
            </w:tcMar>
            <w:vAlign w:val="center"/>
          </w:tcPr>
          <w:p w14:paraId="34159BBF">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r>
      <w:tr w14:paraId="141F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restart"/>
            <w:noWrap w:val="0"/>
            <w:tcMar>
              <w:top w:w="0" w:type="dxa"/>
              <w:left w:w="108" w:type="dxa"/>
              <w:bottom w:w="0" w:type="dxa"/>
              <w:right w:w="108" w:type="dxa"/>
            </w:tcMar>
            <w:vAlign w:val="center"/>
          </w:tcPr>
          <w:p w14:paraId="2E4C3648">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职业素养</w:t>
            </w:r>
          </w:p>
        </w:tc>
        <w:tc>
          <w:tcPr>
            <w:tcW w:w="2729" w:type="pct"/>
            <w:noWrap w:val="0"/>
            <w:tcMar>
              <w:top w:w="0" w:type="dxa"/>
              <w:left w:w="108" w:type="dxa"/>
              <w:bottom w:w="0" w:type="dxa"/>
              <w:right w:w="108" w:type="dxa"/>
            </w:tcMar>
            <w:vAlign w:val="center"/>
          </w:tcPr>
          <w:p w14:paraId="5FA197A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1.现场工作环境秩序</w:t>
            </w:r>
          </w:p>
        </w:tc>
        <w:tc>
          <w:tcPr>
            <w:tcW w:w="922" w:type="pct"/>
            <w:noWrap w:val="0"/>
            <w:tcMar>
              <w:top w:w="0" w:type="dxa"/>
              <w:left w:w="108" w:type="dxa"/>
              <w:bottom w:w="0" w:type="dxa"/>
              <w:right w:w="108" w:type="dxa"/>
            </w:tcMar>
            <w:vAlign w:val="center"/>
          </w:tcPr>
          <w:p w14:paraId="65374FD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r>
      <w:tr w14:paraId="5667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2F19D000">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kern w:val="0"/>
                <w:sz w:val="28"/>
                <w:szCs w:val="28"/>
              </w:rPr>
            </w:pPr>
          </w:p>
        </w:tc>
        <w:tc>
          <w:tcPr>
            <w:tcW w:w="2729" w:type="pct"/>
            <w:noWrap w:val="0"/>
            <w:tcMar>
              <w:top w:w="0" w:type="dxa"/>
              <w:left w:w="108" w:type="dxa"/>
              <w:bottom w:w="0" w:type="dxa"/>
              <w:right w:w="108" w:type="dxa"/>
            </w:tcMar>
            <w:vAlign w:val="center"/>
          </w:tcPr>
          <w:p w14:paraId="60F3523D">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2.安全防护和安全生产</w:t>
            </w:r>
          </w:p>
        </w:tc>
        <w:tc>
          <w:tcPr>
            <w:tcW w:w="922" w:type="pct"/>
            <w:noWrap w:val="0"/>
            <w:tcMar>
              <w:top w:w="0" w:type="dxa"/>
              <w:left w:w="108" w:type="dxa"/>
              <w:bottom w:w="0" w:type="dxa"/>
              <w:right w:w="108" w:type="dxa"/>
            </w:tcMar>
            <w:vAlign w:val="center"/>
          </w:tcPr>
          <w:p w14:paraId="6E8C9988">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r>
      <w:tr w14:paraId="44A3F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vMerge w:val="continue"/>
            <w:noWrap w:val="0"/>
            <w:vAlign w:val="center"/>
          </w:tcPr>
          <w:p w14:paraId="312CC9A8">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kern w:val="0"/>
                <w:sz w:val="28"/>
                <w:szCs w:val="28"/>
              </w:rPr>
            </w:pPr>
          </w:p>
        </w:tc>
        <w:tc>
          <w:tcPr>
            <w:tcW w:w="2729" w:type="pct"/>
            <w:noWrap w:val="0"/>
            <w:tcMar>
              <w:top w:w="0" w:type="dxa"/>
              <w:left w:w="108" w:type="dxa"/>
              <w:bottom w:w="0" w:type="dxa"/>
              <w:right w:w="108" w:type="dxa"/>
            </w:tcMar>
            <w:vAlign w:val="center"/>
          </w:tcPr>
          <w:p w14:paraId="6E92CA0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3.现场安全、文明生产和操作规范</w:t>
            </w:r>
          </w:p>
        </w:tc>
        <w:tc>
          <w:tcPr>
            <w:tcW w:w="922" w:type="pct"/>
            <w:noWrap w:val="0"/>
            <w:tcMar>
              <w:top w:w="0" w:type="dxa"/>
              <w:left w:w="108" w:type="dxa"/>
              <w:bottom w:w="0" w:type="dxa"/>
              <w:right w:w="108" w:type="dxa"/>
            </w:tcMar>
            <w:vAlign w:val="center"/>
          </w:tcPr>
          <w:p w14:paraId="4244BDF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r>
      <w:tr w14:paraId="1F423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48" w:type="pct"/>
            <w:noWrap w:val="0"/>
            <w:vAlign w:val="center"/>
          </w:tcPr>
          <w:p w14:paraId="0F688160">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总和（%）</w:t>
            </w:r>
          </w:p>
        </w:tc>
        <w:tc>
          <w:tcPr>
            <w:tcW w:w="2729" w:type="pct"/>
            <w:noWrap w:val="0"/>
            <w:tcMar>
              <w:top w:w="0" w:type="dxa"/>
              <w:left w:w="108" w:type="dxa"/>
              <w:bottom w:w="0" w:type="dxa"/>
              <w:right w:w="108" w:type="dxa"/>
            </w:tcMar>
            <w:vAlign w:val="center"/>
          </w:tcPr>
          <w:p w14:paraId="2880E6A1">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p>
        </w:tc>
        <w:tc>
          <w:tcPr>
            <w:tcW w:w="922" w:type="pct"/>
            <w:noWrap w:val="0"/>
            <w:tcMar>
              <w:top w:w="0" w:type="dxa"/>
              <w:left w:w="108" w:type="dxa"/>
              <w:bottom w:w="0" w:type="dxa"/>
              <w:right w:w="108" w:type="dxa"/>
            </w:tcMar>
            <w:vAlign w:val="center"/>
          </w:tcPr>
          <w:p w14:paraId="433DA0E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100</w:t>
            </w:r>
          </w:p>
        </w:tc>
      </w:tr>
    </w:tbl>
    <w:p w14:paraId="7B69CD13">
      <w:pPr>
        <w:spacing w:line="560" w:lineRule="exact"/>
        <w:ind w:firstLine="560" w:firstLineChars="200"/>
      </w:pPr>
      <w:r>
        <w:rPr>
          <w:rFonts w:hint="eastAsia" w:ascii="仿宋" w:hAnsi="仿宋" w:eastAsia="仿宋" w:cs="仿宋"/>
          <w:sz w:val="28"/>
          <w:szCs w:val="28"/>
        </w:rPr>
        <w:t>注：</w:t>
      </w:r>
      <w:r>
        <w:rPr>
          <w:rFonts w:hint="eastAsia" w:ascii="仿宋" w:hAnsi="仿宋" w:eastAsia="仿宋" w:cs="仿宋"/>
          <w:sz w:val="28"/>
          <w:szCs w:val="28"/>
          <w:lang w:val="en-US" w:eastAsia="zh-CN"/>
        </w:rPr>
        <w:t>表中</w:t>
      </w:r>
      <w:r>
        <w:rPr>
          <w:rFonts w:hint="eastAsia" w:ascii="仿宋" w:hAnsi="仿宋" w:eastAsia="仿宋" w:cs="仿宋"/>
          <w:sz w:val="28"/>
          <w:szCs w:val="28"/>
        </w:rPr>
        <w:t>“比例”列会根据实际</w:t>
      </w:r>
      <w:r>
        <w:rPr>
          <w:rFonts w:hint="eastAsia" w:ascii="仿宋" w:hAnsi="仿宋" w:eastAsia="仿宋" w:cs="仿宋"/>
          <w:sz w:val="28"/>
          <w:szCs w:val="28"/>
          <w:lang w:val="en-US" w:eastAsia="zh-CN"/>
        </w:rPr>
        <w:t>题目情况进行微调</w:t>
      </w:r>
      <w:r>
        <w:rPr>
          <w:rFonts w:hint="eastAsia" w:ascii="仿宋" w:hAnsi="仿宋" w:eastAsia="仿宋" w:cs="仿宋"/>
          <w:sz w:val="30"/>
          <w:szCs w:val="30"/>
          <w:lang w:eastAsia="zh-CN"/>
        </w:rPr>
        <w:t>。</w:t>
      </w:r>
    </w:p>
    <w:p w14:paraId="291E7ADC">
      <w:pPr>
        <w:pStyle w:val="4"/>
        <w:keepNext/>
        <w:keepLines/>
        <w:pageBreakBefore w:val="0"/>
        <w:widowControl w:val="0"/>
        <w:kinsoku/>
        <w:wordWrap/>
        <w:overflowPunct/>
        <w:topLinePunct w:val="0"/>
        <w:autoSpaceDE/>
        <w:autoSpaceDN/>
        <w:bidi w:val="0"/>
        <w:adjustRightInd/>
        <w:snapToGrid/>
        <w:spacing w:before="0" w:after="157" w:afterLines="50" w:line="360" w:lineRule="auto"/>
        <w:ind w:left="0" w:leftChars="0" w:firstLine="643" w:firstLineChars="200"/>
        <w:textAlignment w:val="auto"/>
        <w:rPr>
          <w:rFonts w:ascii="仿宋" w:hAnsi="仿宋" w:eastAsia="仿宋"/>
          <w:color w:val="auto"/>
        </w:rPr>
      </w:pPr>
      <w:bookmarkStart w:id="37" w:name="_Toc17809"/>
      <w:bookmarkEnd w:id="37"/>
      <w:bookmarkStart w:id="38" w:name="_Toc28499"/>
      <w:bookmarkEnd w:id="38"/>
      <w:bookmarkStart w:id="39" w:name="_Toc4496"/>
      <w:bookmarkEnd w:id="39"/>
      <w:r>
        <w:rPr>
          <w:rFonts w:hint="eastAsia" w:ascii="仿宋" w:hAnsi="仿宋" w:eastAsia="仿宋"/>
          <w:color w:val="auto"/>
        </w:rPr>
        <w:t>3.竞赛</w:t>
      </w:r>
      <w:r>
        <w:rPr>
          <w:rFonts w:ascii="仿宋" w:hAnsi="仿宋" w:eastAsia="仿宋"/>
          <w:color w:val="auto"/>
        </w:rPr>
        <w:t>的题型及分值</w:t>
      </w:r>
    </w:p>
    <w:tbl>
      <w:tblPr>
        <w:tblStyle w:val="16"/>
        <w:tblW w:w="885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04"/>
        <w:gridCol w:w="2167"/>
        <w:gridCol w:w="1134"/>
        <w:gridCol w:w="2126"/>
        <w:gridCol w:w="2127"/>
      </w:tblGrid>
      <w:tr w14:paraId="38158A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7" w:hRule="atLeast"/>
          <w:jc w:val="center"/>
        </w:trPr>
        <w:tc>
          <w:tcPr>
            <w:tcW w:w="1304" w:type="dxa"/>
            <w:tcBorders>
              <w:bottom w:val="single" w:color="000000" w:sz="4" w:space="0"/>
              <w:right w:val="single" w:color="000000" w:sz="4" w:space="0"/>
            </w:tcBorders>
            <w:noWrap/>
            <w:vAlign w:val="center"/>
          </w:tcPr>
          <w:p w14:paraId="03066F8F">
            <w:pPr>
              <w:spacing w:line="360" w:lineRule="auto"/>
              <w:jc w:val="center"/>
              <w:rPr>
                <w:rFonts w:ascii="仿宋" w:hAnsi="仿宋" w:eastAsia="仿宋"/>
                <w:sz w:val="24"/>
                <w:szCs w:val="24"/>
              </w:rPr>
            </w:pPr>
            <w:r>
              <w:rPr>
                <w:rFonts w:hint="eastAsia" w:ascii="仿宋" w:hAnsi="仿宋" w:eastAsia="仿宋"/>
                <w:sz w:val="24"/>
                <w:szCs w:val="24"/>
              </w:rPr>
              <w:t>竞赛阶段</w:t>
            </w:r>
          </w:p>
        </w:tc>
        <w:tc>
          <w:tcPr>
            <w:tcW w:w="2167" w:type="dxa"/>
            <w:tcBorders>
              <w:left w:val="single" w:color="000000" w:sz="4" w:space="0"/>
              <w:bottom w:val="nil"/>
              <w:right w:val="single" w:color="000000" w:sz="4" w:space="0"/>
            </w:tcBorders>
            <w:noWrap/>
            <w:vAlign w:val="center"/>
          </w:tcPr>
          <w:p w14:paraId="297148C0">
            <w:pPr>
              <w:spacing w:line="360" w:lineRule="auto"/>
              <w:jc w:val="center"/>
              <w:rPr>
                <w:rFonts w:ascii="仿宋" w:hAnsi="仿宋" w:eastAsia="仿宋"/>
                <w:sz w:val="24"/>
                <w:szCs w:val="24"/>
              </w:rPr>
            </w:pPr>
            <w:r>
              <w:rPr>
                <w:rFonts w:hint="eastAsia" w:ascii="仿宋" w:hAnsi="仿宋" w:eastAsia="仿宋"/>
                <w:sz w:val="24"/>
                <w:szCs w:val="24"/>
              </w:rPr>
              <w:t>题型</w:t>
            </w:r>
          </w:p>
        </w:tc>
        <w:tc>
          <w:tcPr>
            <w:tcW w:w="1134" w:type="dxa"/>
            <w:tcBorders>
              <w:left w:val="single" w:color="000000" w:sz="4" w:space="0"/>
              <w:bottom w:val="nil"/>
              <w:right w:val="single" w:color="000000" w:sz="4" w:space="0"/>
            </w:tcBorders>
            <w:vAlign w:val="center"/>
          </w:tcPr>
          <w:p w14:paraId="2F374F48">
            <w:pPr>
              <w:spacing w:line="360" w:lineRule="auto"/>
              <w:jc w:val="center"/>
              <w:rPr>
                <w:rFonts w:ascii="仿宋" w:hAnsi="仿宋" w:eastAsia="仿宋"/>
                <w:sz w:val="24"/>
                <w:szCs w:val="24"/>
              </w:rPr>
            </w:pPr>
            <w:r>
              <w:rPr>
                <w:rFonts w:ascii="仿宋" w:hAnsi="仿宋" w:eastAsia="仿宋"/>
                <w:sz w:val="24"/>
                <w:szCs w:val="24"/>
              </w:rPr>
              <w:t>数量</w:t>
            </w:r>
          </w:p>
        </w:tc>
        <w:tc>
          <w:tcPr>
            <w:tcW w:w="2126" w:type="dxa"/>
            <w:tcBorders>
              <w:left w:val="single" w:color="000000" w:sz="4" w:space="0"/>
              <w:bottom w:val="nil"/>
            </w:tcBorders>
            <w:noWrap/>
            <w:vAlign w:val="center"/>
          </w:tcPr>
          <w:p w14:paraId="0A20E9CD">
            <w:pPr>
              <w:spacing w:line="360" w:lineRule="auto"/>
              <w:jc w:val="center"/>
              <w:rPr>
                <w:rFonts w:ascii="仿宋" w:hAnsi="仿宋" w:eastAsia="仿宋"/>
                <w:sz w:val="24"/>
                <w:szCs w:val="24"/>
              </w:rPr>
            </w:pPr>
            <w:r>
              <w:rPr>
                <w:rFonts w:ascii="仿宋" w:hAnsi="仿宋" w:eastAsia="仿宋"/>
                <w:sz w:val="24"/>
                <w:szCs w:val="24"/>
              </w:rPr>
              <w:t>单题分值（分）</w:t>
            </w:r>
          </w:p>
        </w:tc>
        <w:tc>
          <w:tcPr>
            <w:tcW w:w="2127" w:type="dxa"/>
            <w:tcBorders>
              <w:left w:val="single" w:color="000000" w:sz="4" w:space="0"/>
              <w:bottom w:val="nil"/>
            </w:tcBorders>
            <w:vAlign w:val="center"/>
          </w:tcPr>
          <w:p w14:paraId="63F77B30">
            <w:pPr>
              <w:spacing w:line="360" w:lineRule="auto"/>
              <w:jc w:val="center"/>
              <w:rPr>
                <w:rFonts w:ascii="仿宋" w:hAnsi="仿宋" w:eastAsia="仿宋"/>
                <w:sz w:val="24"/>
                <w:szCs w:val="24"/>
              </w:rPr>
            </w:pPr>
            <w:r>
              <w:rPr>
                <w:rFonts w:ascii="仿宋" w:hAnsi="仿宋" w:eastAsia="仿宋"/>
                <w:sz w:val="24"/>
                <w:szCs w:val="24"/>
              </w:rPr>
              <w:t>小计分值（分）</w:t>
            </w:r>
          </w:p>
        </w:tc>
      </w:tr>
      <w:tr w14:paraId="35CB4F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jc w:val="center"/>
        </w:trPr>
        <w:tc>
          <w:tcPr>
            <w:tcW w:w="1304" w:type="dxa"/>
            <w:vMerge w:val="restart"/>
            <w:tcBorders>
              <w:top w:val="single" w:color="000000" w:sz="4" w:space="0"/>
              <w:right w:val="single" w:color="000000" w:sz="4" w:space="0"/>
            </w:tcBorders>
            <w:noWrap/>
            <w:vAlign w:val="center"/>
          </w:tcPr>
          <w:p w14:paraId="3FC87AFA">
            <w:pPr>
              <w:spacing w:line="360" w:lineRule="auto"/>
              <w:jc w:val="center"/>
              <w:rPr>
                <w:rFonts w:ascii="仿宋" w:hAnsi="仿宋" w:eastAsia="仿宋"/>
                <w:sz w:val="24"/>
                <w:szCs w:val="24"/>
              </w:rPr>
            </w:pPr>
            <w:r>
              <w:rPr>
                <w:rFonts w:hint="eastAsia" w:ascii="仿宋" w:hAnsi="仿宋" w:eastAsia="仿宋"/>
                <w:sz w:val="24"/>
                <w:szCs w:val="24"/>
                <w:lang w:val="en-US" w:eastAsia="zh-CN"/>
              </w:rPr>
              <w:t>选拔</w:t>
            </w:r>
            <w:r>
              <w:rPr>
                <w:rFonts w:hint="eastAsia" w:ascii="仿宋" w:hAnsi="仿宋" w:eastAsia="仿宋"/>
                <w:sz w:val="24"/>
                <w:szCs w:val="24"/>
              </w:rPr>
              <w:t>赛</w:t>
            </w:r>
          </w:p>
        </w:tc>
        <w:tc>
          <w:tcPr>
            <w:tcW w:w="2167" w:type="dxa"/>
            <w:tcBorders>
              <w:top w:val="single" w:color="000000" w:sz="4" w:space="0"/>
              <w:left w:val="single" w:color="000000" w:sz="4" w:space="0"/>
              <w:bottom w:val="single" w:color="000000" w:sz="4" w:space="0"/>
              <w:right w:val="single" w:color="000000" w:sz="4" w:space="0"/>
            </w:tcBorders>
            <w:noWrap/>
            <w:vAlign w:val="center"/>
          </w:tcPr>
          <w:p w14:paraId="0E4BB575">
            <w:pPr>
              <w:spacing w:line="360" w:lineRule="auto"/>
              <w:jc w:val="center"/>
              <w:rPr>
                <w:rFonts w:ascii="仿宋" w:hAnsi="仿宋" w:eastAsia="仿宋"/>
                <w:sz w:val="24"/>
                <w:szCs w:val="24"/>
              </w:rPr>
            </w:pPr>
            <w:r>
              <w:rPr>
                <w:rFonts w:ascii="仿宋" w:hAnsi="仿宋" w:eastAsia="仿宋"/>
                <w:sz w:val="24"/>
                <w:szCs w:val="24"/>
              </w:rPr>
              <w:t>单项选择题</w:t>
            </w:r>
          </w:p>
        </w:tc>
        <w:tc>
          <w:tcPr>
            <w:tcW w:w="1134" w:type="dxa"/>
            <w:tcBorders>
              <w:top w:val="single" w:color="000000" w:sz="4" w:space="0"/>
              <w:left w:val="single" w:color="000000" w:sz="4" w:space="0"/>
              <w:bottom w:val="single" w:color="000000" w:sz="4" w:space="0"/>
              <w:right w:val="single" w:color="000000" w:sz="4" w:space="0"/>
            </w:tcBorders>
            <w:vAlign w:val="center"/>
          </w:tcPr>
          <w:p w14:paraId="25455DF2">
            <w:pPr>
              <w:spacing w:line="360" w:lineRule="auto"/>
              <w:jc w:val="center"/>
              <w:rPr>
                <w:rFonts w:hint="default" w:ascii="仿宋" w:hAnsi="仿宋" w:eastAsia="仿宋"/>
                <w:sz w:val="24"/>
                <w:szCs w:val="24"/>
                <w:lang w:val="en-US" w:eastAsia="zh-CN"/>
              </w:rPr>
            </w:pPr>
            <w:r>
              <w:rPr>
                <w:rFonts w:hint="default" w:ascii="仿宋" w:hAnsi="仿宋" w:eastAsia="仿宋"/>
                <w:sz w:val="24"/>
                <w:lang w:val="en-US" w:eastAsia="zh-CN"/>
              </w:rPr>
              <w:t>100</w:t>
            </w:r>
          </w:p>
        </w:tc>
        <w:tc>
          <w:tcPr>
            <w:tcW w:w="2126" w:type="dxa"/>
            <w:tcBorders>
              <w:top w:val="single" w:color="000000" w:sz="4" w:space="0"/>
              <w:left w:val="single" w:color="000000" w:sz="4" w:space="0"/>
              <w:bottom w:val="single" w:color="000000" w:sz="4" w:space="0"/>
            </w:tcBorders>
            <w:vAlign w:val="center"/>
          </w:tcPr>
          <w:p w14:paraId="2CA00A92">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2127" w:type="dxa"/>
            <w:tcBorders>
              <w:top w:val="single" w:color="000000" w:sz="4" w:space="0"/>
              <w:left w:val="single" w:color="000000" w:sz="4" w:space="0"/>
              <w:bottom w:val="single" w:color="000000" w:sz="4" w:space="0"/>
            </w:tcBorders>
            <w:vAlign w:val="center"/>
          </w:tcPr>
          <w:p w14:paraId="3FCA8ACC">
            <w:pPr>
              <w:spacing w:line="360" w:lineRule="auto"/>
              <w:jc w:val="center"/>
              <w:rPr>
                <w:rFonts w:hint="default" w:ascii="仿宋" w:hAnsi="仿宋" w:eastAsia="仿宋"/>
                <w:sz w:val="24"/>
                <w:szCs w:val="24"/>
                <w:lang w:val="en-US" w:eastAsia="zh-CN"/>
              </w:rPr>
            </w:pPr>
            <w:r>
              <w:rPr>
                <w:rFonts w:hint="default" w:ascii="仿宋" w:hAnsi="仿宋" w:eastAsia="仿宋"/>
                <w:sz w:val="24"/>
                <w:lang w:val="en-US" w:eastAsia="zh-CN"/>
              </w:rPr>
              <w:t>100</w:t>
            </w:r>
          </w:p>
        </w:tc>
      </w:tr>
      <w:tr w14:paraId="7DE307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4" w:hRule="atLeast"/>
          <w:jc w:val="center"/>
        </w:trPr>
        <w:tc>
          <w:tcPr>
            <w:tcW w:w="1304" w:type="dxa"/>
            <w:vMerge w:val="continue"/>
            <w:tcBorders>
              <w:right w:val="single" w:color="000000" w:sz="4" w:space="0"/>
            </w:tcBorders>
            <w:noWrap/>
            <w:vAlign w:val="center"/>
          </w:tcPr>
          <w:p w14:paraId="1DE340D2">
            <w:pPr>
              <w:spacing w:line="360" w:lineRule="auto"/>
              <w:jc w:val="center"/>
              <w:rPr>
                <w:rFonts w:ascii="仿宋" w:hAnsi="仿宋" w:eastAsia="仿宋"/>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14:paraId="373956FA">
            <w:pPr>
              <w:spacing w:line="360" w:lineRule="auto"/>
              <w:jc w:val="center"/>
              <w:rPr>
                <w:rFonts w:ascii="仿宋" w:hAnsi="仿宋" w:eastAsia="仿宋"/>
                <w:sz w:val="24"/>
                <w:szCs w:val="24"/>
              </w:rPr>
            </w:pPr>
            <w:r>
              <w:rPr>
                <w:rFonts w:hint="eastAsia" w:ascii="仿宋" w:hAnsi="仿宋" w:eastAsia="仿宋"/>
                <w:sz w:val="24"/>
                <w:szCs w:val="24"/>
              </w:rPr>
              <w:t>多</w:t>
            </w:r>
            <w:r>
              <w:rPr>
                <w:rFonts w:ascii="仿宋" w:hAnsi="仿宋" w:eastAsia="仿宋"/>
                <w:sz w:val="24"/>
                <w:szCs w:val="24"/>
              </w:rPr>
              <w:t>项选择题</w:t>
            </w:r>
          </w:p>
        </w:tc>
        <w:tc>
          <w:tcPr>
            <w:tcW w:w="1134" w:type="dxa"/>
            <w:tcBorders>
              <w:top w:val="single" w:color="000000" w:sz="4" w:space="0"/>
              <w:left w:val="single" w:color="000000" w:sz="4" w:space="0"/>
              <w:bottom w:val="single" w:color="000000" w:sz="4" w:space="0"/>
              <w:right w:val="single" w:color="000000" w:sz="4" w:space="0"/>
            </w:tcBorders>
            <w:vAlign w:val="center"/>
          </w:tcPr>
          <w:p w14:paraId="7FCE648B">
            <w:pPr>
              <w:spacing w:line="360" w:lineRule="auto"/>
              <w:jc w:val="center"/>
              <w:rPr>
                <w:rFonts w:hint="default" w:ascii="仿宋" w:hAnsi="仿宋" w:eastAsia="仿宋"/>
                <w:sz w:val="24"/>
                <w:szCs w:val="24"/>
                <w:lang w:val="en-US" w:eastAsia="zh-CN"/>
              </w:rPr>
            </w:pPr>
            <w:r>
              <w:rPr>
                <w:rFonts w:hint="default" w:ascii="仿宋" w:hAnsi="仿宋" w:eastAsia="仿宋"/>
                <w:sz w:val="24"/>
                <w:lang w:val="en-US" w:eastAsia="zh-CN"/>
              </w:rPr>
              <w:t>30</w:t>
            </w:r>
          </w:p>
        </w:tc>
        <w:tc>
          <w:tcPr>
            <w:tcW w:w="2126" w:type="dxa"/>
            <w:tcBorders>
              <w:top w:val="single" w:color="000000" w:sz="4" w:space="0"/>
              <w:left w:val="single" w:color="000000" w:sz="4" w:space="0"/>
              <w:bottom w:val="single" w:color="000000" w:sz="4" w:space="0"/>
            </w:tcBorders>
            <w:vAlign w:val="center"/>
          </w:tcPr>
          <w:p w14:paraId="25DB00A4">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2127" w:type="dxa"/>
            <w:tcBorders>
              <w:top w:val="single" w:color="000000" w:sz="4" w:space="0"/>
              <w:left w:val="single" w:color="000000" w:sz="4" w:space="0"/>
              <w:bottom w:val="single" w:color="000000" w:sz="4" w:space="0"/>
            </w:tcBorders>
            <w:vAlign w:val="center"/>
          </w:tcPr>
          <w:p w14:paraId="0425752B">
            <w:pPr>
              <w:spacing w:line="360" w:lineRule="auto"/>
              <w:jc w:val="center"/>
              <w:rPr>
                <w:rFonts w:hint="default" w:ascii="仿宋" w:hAnsi="仿宋" w:eastAsia="仿宋"/>
                <w:sz w:val="24"/>
                <w:szCs w:val="24"/>
                <w:lang w:val="en-US" w:eastAsia="zh-CN"/>
              </w:rPr>
            </w:pPr>
            <w:r>
              <w:rPr>
                <w:rFonts w:hint="default" w:ascii="仿宋" w:hAnsi="仿宋" w:eastAsia="仿宋"/>
                <w:sz w:val="24"/>
                <w:lang w:val="en-US" w:eastAsia="zh-CN"/>
              </w:rPr>
              <w:t>60</w:t>
            </w:r>
          </w:p>
        </w:tc>
      </w:tr>
      <w:tr w14:paraId="354F177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4" w:hRule="atLeast"/>
          <w:jc w:val="center"/>
        </w:trPr>
        <w:tc>
          <w:tcPr>
            <w:tcW w:w="1304" w:type="dxa"/>
            <w:vMerge w:val="continue"/>
            <w:tcBorders>
              <w:bottom w:val="single" w:color="000000" w:sz="4" w:space="0"/>
              <w:right w:val="single" w:color="000000" w:sz="4" w:space="0"/>
            </w:tcBorders>
            <w:noWrap/>
            <w:vAlign w:val="center"/>
          </w:tcPr>
          <w:p w14:paraId="31C300C3">
            <w:pPr>
              <w:spacing w:line="360" w:lineRule="auto"/>
              <w:jc w:val="center"/>
              <w:rPr>
                <w:rFonts w:ascii="仿宋" w:hAnsi="仿宋" w:eastAsia="仿宋"/>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14:paraId="3C1F3303">
            <w:pPr>
              <w:spacing w:line="360" w:lineRule="auto"/>
              <w:jc w:val="center"/>
              <w:rPr>
                <w:rFonts w:ascii="仿宋" w:hAnsi="仿宋" w:eastAsia="仿宋"/>
                <w:sz w:val="24"/>
                <w:szCs w:val="24"/>
              </w:rPr>
            </w:pPr>
            <w:r>
              <w:rPr>
                <w:rFonts w:hint="eastAsia" w:ascii="仿宋" w:hAnsi="仿宋" w:eastAsia="仿宋"/>
                <w:sz w:val="24"/>
                <w:szCs w:val="24"/>
              </w:rPr>
              <w:t>是非</w:t>
            </w:r>
            <w:r>
              <w:rPr>
                <w:rFonts w:ascii="仿宋" w:hAnsi="仿宋" w:eastAsia="仿宋"/>
                <w:sz w:val="24"/>
                <w:szCs w:val="24"/>
              </w:rPr>
              <w:t>判断题</w:t>
            </w:r>
          </w:p>
        </w:tc>
        <w:tc>
          <w:tcPr>
            <w:tcW w:w="1134" w:type="dxa"/>
            <w:tcBorders>
              <w:top w:val="single" w:color="000000" w:sz="4" w:space="0"/>
              <w:left w:val="single" w:color="000000" w:sz="4" w:space="0"/>
              <w:bottom w:val="single" w:color="000000" w:sz="4" w:space="0"/>
              <w:right w:val="single" w:color="000000" w:sz="4" w:space="0"/>
            </w:tcBorders>
            <w:vAlign w:val="center"/>
          </w:tcPr>
          <w:p w14:paraId="1EAE08DC">
            <w:pPr>
              <w:spacing w:line="360" w:lineRule="auto"/>
              <w:jc w:val="center"/>
              <w:rPr>
                <w:rFonts w:hint="default" w:ascii="仿宋" w:hAnsi="仿宋" w:eastAsia="仿宋"/>
                <w:sz w:val="24"/>
                <w:szCs w:val="24"/>
                <w:lang w:val="en-US" w:eastAsia="zh-CN"/>
              </w:rPr>
            </w:pPr>
            <w:r>
              <w:rPr>
                <w:rFonts w:hint="default" w:ascii="仿宋" w:hAnsi="仿宋" w:eastAsia="仿宋"/>
                <w:sz w:val="24"/>
                <w:lang w:val="en-US" w:eastAsia="zh-CN"/>
              </w:rPr>
              <w:t>20</w:t>
            </w:r>
          </w:p>
        </w:tc>
        <w:tc>
          <w:tcPr>
            <w:tcW w:w="2126" w:type="dxa"/>
            <w:tcBorders>
              <w:top w:val="single" w:color="000000" w:sz="4" w:space="0"/>
              <w:left w:val="single" w:color="000000" w:sz="4" w:space="0"/>
              <w:bottom w:val="single" w:color="000000" w:sz="4" w:space="0"/>
            </w:tcBorders>
            <w:vAlign w:val="center"/>
          </w:tcPr>
          <w:p w14:paraId="414EE691">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2127" w:type="dxa"/>
            <w:tcBorders>
              <w:top w:val="single" w:color="000000" w:sz="4" w:space="0"/>
              <w:left w:val="single" w:color="000000" w:sz="4" w:space="0"/>
              <w:bottom w:val="single" w:color="000000" w:sz="4" w:space="0"/>
            </w:tcBorders>
            <w:vAlign w:val="center"/>
          </w:tcPr>
          <w:p w14:paraId="569CB1C4">
            <w:pPr>
              <w:spacing w:line="360" w:lineRule="auto"/>
              <w:jc w:val="center"/>
              <w:rPr>
                <w:rFonts w:hint="default" w:ascii="仿宋" w:hAnsi="仿宋" w:eastAsia="仿宋"/>
                <w:sz w:val="24"/>
                <w:szCs w:val="24"/>
                <w:lang w:val="en-US" w:eastAsia="zh-CN"/>
              </w:rPr>
            </w:pPr>
            <w:r>
              <w:rPr>
                <w:rFonts w:hint="default" w:ascii="仿宋" w:hAnsi="仿宋" w:eastAsia="仿宋"/>
                <w:sz w:val="24"/>
                <w:lang w:val="en-US" w:eastAsia="zh-CN"/>
              </w:rPr>
              <w:t>20</w:t>
            </w:r>
          </w:p>
        </w:tc>
      </w:tr>
    </w:tbl>
    <w:p w14:paraId="4F1534FC">
      <w:pPr>
        <w:bidi w:val="0"/>
        <w:rPr>
          <w:rFonts w:hint="eastAsia"/>
          <w:lang w:val="en-US" w:eastAsia="zh-CN"/>
        </w:rPr>
      </w:pPr>
      <w:bookmarkStart w:id="40" w:name="_Toc11112"/>
      <w:bookmarkStart w:id="41" w:name="_Toc18034"/>
      <w:bookmarkStart w:id="42" w:name="_Toc15533"/>
    </w:p>
    <w:tbl>
      <w:tblPr>
        <w:tblStyle w:val="16"/>
        <w:tblW w:w="880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29"/>
        <w:gridCol w:w="5410"/>
        <w:gridCol w:w="2069"/>
      </w:tblGrid>
      <w:tr w14:paraId="38777C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7" w:hRule="atLeast"/>
          <w:jc w:val="center"/>
        </w:trPr>
        <w:tc>
          <w:tcPr>
            <w:tcW w:w="1329" w:type="dxa"/>
            <w:tcBorders>
              <w:bottom w:val="single" w:color="000000" w:sz="4" w:space="0"/>
              <w:right w:val="single" w:color="000000" w:sz="4" w:space="0"/>
            </w:tcBorders>
            <w:noWrap/>
            <w:vAlign w:val="center"/>
          </w:tcPr>
          <w:p w14:paraId="5EDD5231">
            <w:pPr>
              <w:spacing w:line="360" w:lineRule="auto"/>
              <w:jc w:val="center"/>
              <w:rPr>
                <w:rFonts w:ascii="仿宋" w:hAnsi="仿宋" w:eastAsia="仿宋"/>
                <w:sz w:val="24"/>
                <w:szCs w:val="24"/>
              </w:rPr>
            </w:pPr>
            <w:r>
              <w:rPr>
                <w:rFonts w:hint="eastAsia" w:ascii="仿宋" w:hAnsi="仿宋" w:eastAsia="仿宋"/>
                <w:sz w:val="24"/>
                <w:szCs w:val="24"/>
              </w:rPr>
              <w:t>竞赛阶段</w:t>
            </w:r>
          </w:p>
        </w:tc>
        <w:tc>
          <w:tcPr>
            <w:tcW w:w="5410" w:type="dxa"/>
            <w:tcBorders>
              <w:left w:val="single" w:color="000000" w:sz="4" w:space="0"/>
              <w:bottom w:val="nil"/>
              <w:right w:val="single" w:color="000000" w:sz="4" w:space="0"/>
            </w:tcBorders>
            <w:noWrap/>
            <w:vAlign w:val="center"/>
          </w:tcPr>
          <w:p w14:paraId="584E68E8">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实操</w:t>
            </w:r>
          </w:p>
        </w:tc>
        <w:tc>
          <w:tcPr>
            <w:tcW w:w="2069" w:type="dxa"/>
            <w:tcBorders>
              <w:left w:val="single" w:color="000000" w:sz="4" w:space="0"/>
              <w:bottom w:val="nil"/>
            </w:tcBorders>
            <w:vAlign w:val="center"/>
          </w:tcPr>
          <w:p w14:paraId="756BAD2C">
            <w:pPr>
              <w:spacing w:line="360" w:lineRule="auto"/>
              <w:jc w:val="center"/>
              <w:rPr>
                <w:rFonts w:ascii="仿宋" w:hAnsi="仿宋" w:eastAsia="仿宋"/>
                <w:sz w:val="24"/>
                <w:szCs w:val="24"/>
              </w:rPr>
            </w:pPr>
            <w:r>
              <w:rPr>
                <w:rFonts w:ascii="仿宋" w:hAnsi="仿宋" w:eastAsia="仿宋"/>
                <w:sz w:val="24"/>
                <w:szCs w:val="24"/>
              </w:rPr>
              <w:t>分值（分）</w:t>
            </w:r>
          </w:p>
        </w:tc>
      </w:tr>
      <w:tr w14:paraId="3B8B10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2" w:hRule="atLeast"/>
          <w:jc w:val="center"/>
        </w:trPr>
        <w:tc>
          <w:tcPr>
            <w:tcW w:w="1329" w:type="dxa"/>
            <w:vMerge w:val="restart"/>
            <w:tcBorders>
              <w:top w:val="single" w:color="000000" w:sz="4" w:space="0"/>
              <w:right w:val="single" w:color="000000" w:sz="4" w:space="0"/>
            </w:tcBorders>
            <w:noWrap/>
            <w:vAlign w:val="center"/>
          </w:tcPr>
          <w:p w14:paraId="79BF8038">
            <w:pPr>
              <w:spacing w:line="360" w:lineRule="auto"/>
              <w:jc w:val="center"/>
              <w:rPr>
                <w:rFonts w:ascii="仿宋" w:hAnsi="仿宋" w:eastAsia="仿宋"/>
                <w:sz w:val="24"/>
                <w:szCs w:val="24"/>
              </w:rPr>
            </w:pPr>
            <w:r>
              <w:rPr>
                <w:rFonts w:hint="eastAsia" w:ascii="仿宋" w:hAnsi="仿宋" w:eastAsia="仿宋"/>
                <w:sz w:val="24"/>
                <w:szCs w:val="24"/>
              </w:rPr>
              <w:t>总决赛</w:t>
            </w:r>
          </w:p>
        </w:tc>
        <w:tc>
          <w:tcPr>
            <w:tcW w:w="5410" w:type="dxa"/>
            <w:tcBorders>
              <w:top w:val="single" w:color="000000" w:sz="4" w:space="0"/>
              <w:left w:val="single" w:color="000000" w:sz="4" w:space="0"/>
              <w:bottom w:val="single" w:color="000000" w:sz="4" w:space="0"/>
              <w:right w:val="single" w:color="000000" w:sz="4" w:space="0"/>
            </w:tcBorders>
            <w:noWrap/>
            <w:vAlign w:val="center"/>
          </w:tcPr>
          <w:p w14:paraId="6DC506AE">
            <w:pPr>
              <w:spacing w:line="360" w:lineRule="auto"/>
              <w:jc w:val="center"/>
              <w:rPr>
                <w:rFonts w:ascii="仿宋" w:hAnsi="仿宋" w:eastAsia="仿宋"/>
                <w:sz w:val="24"/>
                <w:szCs w:val="24"/>
              </w:rPr>
            </w:pPr>
            <w:r>
              <w:rPr>
                <w:rFonts w:hint="eastAsia" w:ascii="仿宋" w:hAnsi="仿宋" w:eastAsia="仿宋"/>
                <w:sz w:val="24"/>
                <w:szCs w:val="24"/>
              </w:rPr>
              <w:t>数据库部署</w:t>
            </w:r>
          </w:p>
        </w:tc>
        <w:tc>
          <w:tcPr>
            <w:tcW w:w="2069" w:type="dxa"/>
            <w:tcBorders>
              <w:top w:val="single" w:color="000000" w:sz="4" w:space="0"/>
              <w:left w:val="single" w:color="000000" w:sz="4" w:space="0"/>
              <w:bottom w:val="single" w:color="000000" w:sz="4" w:space="0"/>
            </w:tcBorders>
            <w:vAlign w:val="center"/>
          </w:tcPr>
          <w:p w14:paraId="7574854D">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r>
      <w:tr w14:paraId="656299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6" w:hRule="atLeast"/>
          <w:jc w:val="center"/>
        </w:trPr>
        <w:tc>
          <w:tcPr>
            <w:tcW w:w="1329" w:type="dxa"/>
            <w:vMerge w:val="continue"/>
            <w:tcBorders>
              <w:right w:val="single" w:color="000000" w:sz="4" w:space="0"/>
            </w:tcBorders>
            <w:noWrap/>
            <w:vAlign w:val="center"/>
          </w:tcPr>
          <w:p w14:paraId="1E7985CE">
            <w:pPr>
              <w:spacing w:line="360" w:lineRule="auto"/>
              <w:jc w:val="center"/>
              <w:rPr>
                <w:rFonts w:ascii="仿宋" w:hAnsi="仿宋" w:eastAsia="仿宋"/>
                <w:sz w:val="24"/>
                <w:szCs w:val="24"/>
              </w:rPr>
            </w:pPr>
          </w:p>
        </w:tc>
        <w:tc>
          <w:tcPr>
            <w:tcW w:w="5410" w:type="dxa"/>
            <w:tcBorders>
              <w:top w:val="single" w:color="000000" w:sz="4" w:space="0"/>
              <w:left w:val="single" w:color="000000" w:sz="4" w:space="0"/>
              <w:bottom w:val="single" w:color="000000" w:sz="4" w:space="0"/>
              <w:right w:val="single" w:color="000000" w:sz="4" w:space="0"/>
            </w:tcBorders>
            <w:noWrap/>
            <w:vAlign w:val="center"/>
          </w:tcPr>
          <w:p w14:paraId="11CDC690">
            <w:pPr>
              <w:spacing w:line="360" w:lineRule="auto"/>
              <w:jc w:val="center"/>
              <w:rPr>
                <w:rFonts w:ascii="仿宋" w:hAnsi="仿宋" w:eastAsia="仿宋"/>
                <w:sz w:val="24"/>
                <w:szCs w:val="24"/>
              </w:rPr>
            </w:pPr>
            <w:r>
              <w:rPr>
                <w:rFonts w:hint="eastAsia" w:ascii="仿宋" w:hAnsi="仿宋" w:eastAsia="仿宋"/>
                <w:sz w:val="24"/>
                <w:szCs w:val="24"/>
              </w:rPr>
              <w:t>数据库重要参数配置值</w:t>
            </w:r>
          </w:p>
        </w:tc>
        <w:tc>
          <w:tcPr>
            <w:tcW w:w="2069" w:type="dxa"/>
            <w:tcBorders>
              <w:top w:val="single" w:color="000000" w:sz="4" w:space="0"/>
              <w:left w:val="single" w:color="000000" w:sz="4" w:space="0"/>
              <w:bottom w:val="single" w:color="000000" w:sz="4" w:space="0"/>
            </w:tcBorders>
            <w:vAlign w:val="center"/>
          </w:tcPr>
          <w:p w14:paraId="78D667AB">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r>
      <w:tr w14:paraId="589955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29" w:type="dxa"/>
            <w:vMerge w:val="continue"/>
            <w:tcBorders>
              <w:right w:val="single" w:color="000000" w:sz="4" w:space="0"/>
            </w:tcBorders>
            <w:noWrap/>
            <w:vAlign w:val="center"/>
          </w:tcPr>
          <w:p w14:paraId="6AF94CE4">
            <w:pPr>
              <w:spacing w:line="360" w:lineRule="auto"/>
              <w:jc w:val="center"/>
              <w:rPr>
                <w:rFonts w:ascii="仿宋" w:hAnsi="仿宋" w:eastAsia="仿宋"/>
                <w:sz w:val="24"/>
                <w:szCs w:val="24"/>
              </w:rPr>
            </w:pPr>
          </w:p>
        </w:tc>
        <w:tc>
          <w:tcPr>
            <w:tcW w:w="5410" w:type="dxa"/>
            <w:tcBorders>
              <w:top w:val="single" w:color="000000" w:sz="4" w:space="0"/>
              <w:left w:val="single" w:color="000000" w:sz="4" w:space="0"/>
              <w:bottom w:val="single" w:color="000000" w:sz="4" w:space="0"/>
              <w:right w:val="single" w:color="000000" w:sz="4" w:space="0"/>
            </w:tcBorders>
            <w:noWrap/>
            <w:vAlign w:val="center"/>
          </w:tcPr>
          <w:p w14:paraId="4E703CB7">
            <w:pPr>
              <w:spacing w:line="360" w:lineRule="auto"/>
              <w:jc w:val="center"/>
              <w:rPr>
                <w:rFonts w:ascii="仿宋" w:hAnsi="仿宋" w:eastAsia="仿宋"/>
                <w:sz w:val="24"/>
                <w:szCs w:val="24"/>
              </w:rPr>
            </w:pPr>
            <w:r>
              <w:rPr>
                <w:rFonts w:hint="eastAsia" w:ascii="仿宋" w:hAnsi="仿宋" w:eastAsia="仿宋"/>
                <w:sz w:val="24"/>
                <w:szCs w:val="24"/>
              </w:rPr>
              <w:t>数据库管理</w:t>
            </w:r>
          </w:p>
        </w:tc>
        <w:tc>
          <w:tcPr>
            <w:tcW w:w="2069" w:type="dxa"/>
            <w:tcBorders>
              <w:top w:val="single" w:color="000000" w:sz="4" w:space="0"/>
              <w:left w:val="single" w:color="000000" w:sz="4" w:space="0"/>
              <w:bottom w:val="single" w:color="000000" w:sz="4" w:space="0"/>
            </w:tcBorders>
            <w:vAlign w:val="center"/>
          </w:tcPr>
          <w:p w14:paraId="6E4ABA1B">
            <w:pPr>
              <w:spacing w:line="360" w:lineRule="auto"/>
              <w:jc w:val="center"/>
              <w:rPr>
                <w:rFonts w:ascii="仿宋" w:hAnsi="仿宋" w:eastAsia="仿宋"/>
                <w:sz w:val="24"/>
                <w:szCs w:val="24"/>
              </w:rPr>
            </w:pPr>
            <w:r>
              <w:rPr>
                <w:rFonts w:hint="eastAsia" w:ascii="仿宋" w:hAnsi="仿宋" w:eastAsia="仿宋"/>
                <w:sz w:val="24"/>
                <w:szCs w:val="24"/>
                <w:lang w:val="en-US" w:eastAsia="zh-CN"/>
              </w:rPr>
              <w:t>26</w:t>
            </w:r>
          </w:p>
        </w:tc>
      </w:tr>
      <w:tr w14:paraId="3C6713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29" w:type="dxa"/>
            <w:vMerge w:val="continue"/>
            <w:tcBorders>
              <w:right w:val="single" w:color="000000" w:sz="4" w:space="0"/>
            </w:tcBorders>
            <w:noWrap/>
            <w:vAlign w:val="center"/>
          </w:tcPr>
          <w:p w14:paraId="1C0DA865">
            <w:pPr>
              <w:spacing w:line="360" w:lineRule="auto"/>
              <w:jc w:val="center"/>
              <w:rPr>
                <w:rFonts w:ascii="仿宋" w:hAnsi="仿宋" w:eastAsia="仿宋"/>
                <w:sz w:val="24"/>
                <w:szCs w:val="24"/>
              </w:rPr>
            </w:pPr>
          </w:p>
        </w:tc>
        <w:tc>
          <w:tcPr>
            <w:tcW w:w="5410" w:type="dxa"/>
            <w:tcBorders>
              <w:top w:val="single" w:color="000000" w:sz="4" w:space="0"/>
              <w:left w:val="single" w:color="000000" w:sz="4" w:space="0"/>
              <w:bottom w:val="single" w:color="000000" w:sz="4" w:space="0"/>
              <w:right w:val="single" w:color="000000" w:sz="4" w:space="0"/>
            </w:tcBorders>
            <w:noWrap/>
            <w:vAlign w:val="center"/>
          </w:tcPr>
          <w:p w14:paraId="6A8550F4">
            <w:pPr>
              <w:spacing w:line="360" w:lineRule="auto"/>
              <w:jc w:val="center"/>
              <w:rPr>
                <w:rFonts w:ascii="仿宋" w:hAnsi="仿宋" w:eastAsia="仿宋"/>
                <w:sz w:val="24"/>
                <w:szCs w:val="24"/>
              </w:rPr>
            </w:pPr>
            <w:r>
              <w:rPr>
                <w:rFonts w:hint="eastAsia" w:ascii="仿宋" w:hAnsi="仿宋" w:eastAsia="仿宋"/>
                <w:sz w:val="24"/>
                <w:szCs w:val="24"/>
              </w:rPr>
              <w:t>备份与恢复</w:t>
            </w:r>
          </w:p>
        </w:tc>
        <w:tc>
          <w:tcPr>
            <w:tcW w:w="2069" w:type="dxa"/>
            <w:tcBorders>
              <w:top w:val="single" w:color="000000" w:sz="4" w:space="0"/>
              <w:left w:val="single" w:color="000000" w:sz="4" w:space="0"/>
              <w:bottom w:val="single" w:color="000000" w:sz="4" w:space="0"/>
            </w:tcBorders>
            <w:vAlign w:val="center"/>
          </w:tcPr>
          <w:p w14:paraId="2F347702">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r>
      <w:tr w14:paraId="32149B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29" w:type="dxa"/>
            <w:vMerge w:val="continue"/>
            <w:tcBorders>
              <w:right w:val="single" w:color="000000" w:sz="4" w:space="0"/>
            </w:tcBorders>
            <w:noWrap/>
            <w:vAlign w:val="center"/>
          </w:tcPr>
          <w:p w14:paraId="7E146D84">
            <w:pPr>
              <w:spacing w:line="360" w:lineRule="auto"/>
              <w:jc w:val="center"/>
              <w:rPr>
                <w:rFonts w:ascii="仿宋" w:hAnsi="仿宋" w:eastAsia="仿宋"/>
                <w:sz w:val="24"/>
                <w:szCs w:val="24"/>
              </w:rPr>
            </w:pPr>
          </w:p>
        </w:tc>
        <w:tc>
          <w:tcPr>
            <w:tcW w:w="5410" w:type="dxa"/>
            <w:tcBorders>
              <w:top w:val="single" w:color="000000" w:sz="4" w:space="0"/>
              <w:left w:val="single" w:color="000000" w:sz="4" w:space="0"/>
              <w:bottom w:val="single" w:color="000000" w:sz="4" w:space="0"/>
              <w:right w:val="single" w:color="000000" w:sz="4" w:space="0"/>
            </w:tcBorders>
            <w:noWrap/>
            <w:vAlign w:val="center"/>
          </w:tcPr>
          <w:p w14:paraId="4459CA22">
            <w:pPr>
              <w:spacing w:line="360" w:lineRule="auto"/>
              <w:jc w:val="center"/>
              <w:rPr>
                <w:rFonts w:ascii="仿宋" w:hAnsi="仿宋" w:eastAsia="仿宋"/>
                <w:sz w:val="24"/>
                <w:szCs w:val="24"/>
              </w:rPr>
            </w:pPr>
            <w:r>
              <w:rPr>
                <w:rFonts w:hint="eastAsia" w:ascii="仿宋" w:hAnsi="仿宋" w:eastAsia="仿宋"/>
                <w:sz w:val="24"/>
                <w:szCs w:val="24"/>
              </w:rPr>
              <w:t>运维与优化</w:t>
            </w:r>
          </w:p>
        </w:tc>
        <w:tc>
          <w:tcPr>
            <w:tcW w:w="2069" w:type="dxa"/>
            <w:tcBorders>
              <w:top w:val="single" w:color="000000" w:sz="4" w:space="0"/>
              <w:left w:val="single" w:color="000000" w:sz="4" w:space="0"/>
              <w:bottom w:val="single" w:color="000000" w:sz="4" w:space="0"/>
            </w:tcBorders>
            <w:vAlign w:val="center"/>
          </w:tcPr>
          <w:p w14:paraId="77D26FE8">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29</w:t>
            </w:r>
          </w:p>
        </w:tc>
      </w:tr>
      <w:tr w14:paraId="7B5EED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29" w:type="dxa"/>
            <w:vMerge w:val="continue"/>
            <w:tcBorders>
              <w:bottom w:val="single" w:color="000000" w:sz="4" w:space="0"/>
              <w:right w:val="single" w:color="000000" w:sz="4" w:space="0"/>
            </w:tcBorders>
            <w:noWrap/>
            <w:vAlign w:val="center"/>
          </w:tcPr>
          <w:p w14:paraId="27DFAC70">
            <w:pPr>
              <w:spacing w:line="360" w:lineRule="auto"/>
              <w:jc w:val="center"/>
              <w:rPr>
                <w:rFonts w:ascii="仿宋" w:hAnsi="仿宋" w:eastAsia="仿宋"/>
                <w:sz w:val="24"/>
                <w:szCs w:val="24"/>
              </w:rPr>
            </w:pPr>
          </w:p>
        </w:tc>
        <w:tc>
          <w:tcPr>
            <w:tcW w:w="5410" w:type="dxa"/>
            <w:tcBorders>
              <w:top w:val="single" w:color="000000" w:sz="4" w:space="0"/>
              <w:left w:val="single" w:color="000000" w:sz="4" w:space="0"/>
              <w:bottom w:val="single" w:color="000000" w:sz="4" w:space="0"/>
              <w:right w:val="single" w:color="000000" w:sz="4" w:space="0"/>
            </w:tcBorders>
            <w:noWrap/>
            <w:vAlign w:val="center"/>
          </w:tcPr>
          <w:p w14:paraId="7D1A9998">
            <w:pPr>
              <w:spacing w:line="360" w:lineRule="auto"/>
              <w:jc w:val="center"/>
              <w:rPr>
                <w:rFonts w:ascii="仿宋" w:hAnsi="仿宋" w:eastAsia="仿宋"/>
                <w:sz w:val="24"/>
                <w:szCs w:val="24"/>
              </w:rPr>
            </w:pPr>
            <w:r>
              <w:rPr>
                <w:rFonts w:hint="eastAsia" w:ascii="仿宋" w:hAnsi="仿宋" w:eastAsia="仿宋"/>
                <w:sz w:val="24"/>
                <w:szCs w:val="24"/>
              </w:rPr>
              <w:t>职业素养</w:t>
            </w:r>
          </w:p>
        </w:tc>
        <w:tc>
          <w:tcPr>
            <w:tcW w:w="2069" w:type="dxa"/>
            <w:tcBorders>
              <w:top w:val="single" w:color="000000" w:sz="4" w:space="0"/>
              <w:left w:val="single" w:color="000000" w:sz="4" w:space="0"/>
              <w:bottom w:val="single" w:color="000000" w:sz="4" w:space="0"/>
            </w:tcBorders>
            <w:vAlign w:val="center"/>
          </w:tcPr>
          <w:p w14:paraId="089F655F">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r>
    </w:tbl>
    <w:p w14:paraId="74576084">
      <w:pPr>
        <w:pStyle w:val="15"/>
        <w:rPr>
          <w:rFonts w:hint="eastAsia"/>
          <w:lang w:val="en-US" w:eastAsia="zh-CN"/>
        </w:rPr>
      </w:pPr>
    </w:p>
    <w:bookmarkEnd w:id="40"/>
    <w:bookmarkEnd w:id="41"/>
    <w:bookmarkEnd w:id="42"/>
    <w:p w14:paraId="7EE9F421">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楷体" w:hAnsi="楷体" w:eastAsia="楷体"/>
          <w:lang w:val="zh-CN"/>
        </w:rPr>
      </w:pPr>
      <w:r>
        <w:rPr>
          <w:rFonts w:hint="eastAsia" w:ascii="楷体" w:hAnsi="楷体" w:eastAsia="楷体"/>
          <w:lang w:val="zh-CN"/>
        </w:rPr>
        <w:t>（</w:t>
      </w:r>
      <w:r>
        <w:rPr>
          <w:rFonts w:hint="eastAsia" w:ascii="楷体" w:hAnsi="楷体" w:eastAsia="楷体"/>
        </w:rPr>
        <w:t>三</w:t>
      </w:r>
      <w:r>
        <w:rPr>
          <w:rFonts w:hint="eastAsia" w:ascii="楷体" w:hAnsi="楷体" w:eastAsia="楷体"/>
          <w:lang w:val="zh-CN"/>
        </w:rPr>
        <w:t>）比赛时间</w:t>
      </w:r>
    </w:p>
    <w:p w14:paraId="506337E4">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default" w:ascii="仿宋" w:hAnsi="仿宋" w:eastAsia="仿宋"/>
          <w:lang w:val="en-US" w:eastAsia="zh-CN"/>
        </w:rPr>
      </w:pPr>
      <w:bookmarkStart w:id="43" w:name="_Toc25844"/>
      <w:bookmarkEnd w:id="43"/>
      <w:bookmarkStart w:id="44" w:name="_Toc198"/>
      <w:bookmarkEnd w:id="44"/>
      <w:bookmarkStart w:id="45" w:name="_Toc1122"/>
      <w:bookmarkEnd w:id="45"/>
      <w:r>
        <w:rPr>
          <w:rFonts w:hint="eastAsia" w:ascii="仿宋" w:hAnsi="仿宋" w:eastAsia="仿宋"/>
        </w:rPr>
        <w:t>1</w:t>
      </w:r>
      <w:r>
        <w:rPr>
          <w:rFonts w:ascii="仿宋" w:hAnsi="仿宋" w:eastAsia="仿宋"/>
        </w:rPr>
        <w:t>.</w:t>
      </w:r>
      <w:r>
        <w:rPr>
          <w:rFonts w:hint="eastAsia" w:ascii="仿宋" w:hAnsi="仿宋" w:eastAsia="仿宋"/>
          <w:lang w:val="en-US" w:eastAsia="zh-CN"/>
        </w:rPr>
        <w:t>选拔赛</w:t>
      </w:r>
    </w:p>
    <w:p w14:paraId="4C61258E">
      <w:pPr>
        <w:pStyle w:val="10"/>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sz w:val="32"/>
          <w:szCs w:val="32"/>
        </w:rPr>
        <w:t>时间：202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日（周六）</w:t>
      </w:r>
      <w:r>
        <w:rPr>
          <w:rFonts w:hint="eastAsia" w:ascii="仿宋" w:hAnsi="仿宋" w:eastAsia="仿宋"/>
          <w:sz w:val="32"/>
          <w:szCs w:val="32"/>
          <w:lang w:eastAsia="zh-CN"/>
        </w:rPr>
        <w:t>，</w:t>
      </w:r>
      <w:r>
        <w:rPr>
          <w:rFonts w:hint="eastAsia" w:ascii="仿宋" w:hAnsi="仿宋" w:eastAsia="仿宋" w:cstheme="minorBidi"/>
          <w:kern w:val="2"/>
          <w:sz w:val="32"/>
          <w:szCs w:val="32"/>
          <w:lang w:val="en-US" w:eastAsia="zh-CN" w:bidi="ar-SA"/>
        </w:rPr>
        <w:t>竞赛时长60分钟，赛前将安排选手培训，具体事项待报名后另行通知。</w:t>
      </w:r>
    </w:p>
    <w:p w14:paraId="235D7B58">
      <w:pPr>
        <w:pStyle w:val="10"/>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ascii="仿宋" w:hAnsi="仿宋" w:eastAsia="仿宋"/>
          <w:sz w:val="32"/>
          <w:szCs w:val="32"/>
        </w:rPr>
      </w:pPr>
      <w:r>
        <w:rPr>
          <w:rFonts w:ascii="仿宋" w:hAnsi="仿宋" w:eastAsia="仿宋"/>
          <w:sz w:val="32"/>
          <w:szCs w:val="32"/>
        </w:rPr>
        <w:t>地点：</w:t>
      </w:r>
      <w:r>
        <w:rPr>
          <w:rFonts w:hint="eastAsia" w:ascii="仿宋" w:hAnsi="仿宋" w:eastAsia="仿宋"/>
          <w:sz w:val="32"/>
          <w:szCs w:val="32"/>
        </w:rPr>
        <w:t>线</w:t>
      </w:r>
      <w:r>
        <w:rPr>
          <w:rFonts w:ascii="仿宋" w:hAnsi="仿宋" w:eastAsia="仿宋"/>
          <w:sz w:val="32"/>
          <w:szCs w:val="32"/>
        </w:rPr>
        <w:t>上</w:t>
      </w:r>
      <w:r>
        <w:rPr>
          <w:rFonts w:hint="eastAsia" w:ascii="仿宋" w:hAnsi="仿宋" w:eastAsia="仿宋"/>
          <w:sz w:val="32"/>
          <w:szCs w:val="32"/>
        </w:rPr>
        <w:t>平台及</w:t>
      </w:r>
      <w:r>
        <w:rPr>
          <w:rFonts w:ascii="仿宋" w:hAnsi="仿宋" w:eastAsia="仿宋"/>
          <w:sz w:val="32"/>
          <w:szCs w:val="32"/>
        </w:rPr>
        <w:t>腾讯会议软件。</w:t>
      </w:r>
    </w:p>
    <w:p w14:paraId="0458EB60">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仿宋" w:hAnsi="仿宋" w:eastAsia="仿宋"/>
        </w:rPr>
      </w:pPr>
      <w:bookmarkStart w:id="46" w:name="_Toc21039"/>
      <w:bookmarkEnd w:id="46"/>
      <w:bookmarkStart w:id="47" w:name="_Toc600"/>
      <w:bookmarkEnd w:id="47"/>
      <w:bookmarkStart w:id="48" w:name="_Toc28974"/>
      <w:bookmarkEnd w:id="48"/>
      <w:r>
        <w:rPr>
          <w:rFonts w:hint="eastAsia" w:ascii="仿宋" w:hAnsi="仿宋" w:eastAsia="仿宋"/>
        </w:rPr>
        <w:t>2</w:t>
      </w:r>
      <w:r>
        <w:rPr>
          <w:rFonts w:ascii="仿宋" w:hAnsi="仿宋" w:eastAsia="仿宋"/>
        </w:rPr>
        <w:t>.</w:t>
      </w:r>
      <w:r>
        <w:rPr>
          <w:rFonts w:hint="eastAsia" w:ascii="仿宋" w:hAnsi="仿宋" w:eastAsia="仿宋"/>
        </w:rPr>
        <w:t>总</w:t>
      </w:r>
      <w:r>
        <w:rPr>
          <w:rFonts w:ascii="仿宋" w:hAnsi="仿宋" w:eastAsia="仿宋"/>
        </w:rPr>
        <w:t>决赛</w:t>
      </w:r>
    </w:p>
    <w:p w14:paraId="36AEC7E6">
      <w:pPr>
        <w:pageBreakBefore w:val="0"/>
        <w:widowControl w:val="0"/>
        <w:kinsoku/>
        <w:wordWrap/>
        <w:overflowPunct/>
        <w:topLinePunct w:val="0"/>
        <w:autoSpaceDE w:val="0"/>
        <w:autoSpaceDN w:val="0"/>
        <w:bidi w:val="0"/>
        <w:adjustRightInd w:val="0"/>
        <w:snapToGrid w:val="0"/>
        <w:spacing w:line="360" w:lineRule="auto"/>
        <w:ind w:firstLine="480"/>
        <w:rPr>
          <w:rFonts w:hint="eastAsia" w:ascii="仿宋" w:hAnsi="仿宋" w:eastAsia="仿宋" w:cstheme="minorBidi"/>
          <w:kern w:val="2"/>
          <w:sz w:val="32"/>
          <w:szCs w:val="32"/>
          <w:lang w:val="en-US" w:eastAsia="zh-CN" w:bidi="ar-SA"/>
        </w:rPr>
      </w:pPr>
      <w:r>
        <w:rPr>
          <w:rFonts w:hint="eastAsia" w:ascii="仿宋" w:hAnsi="仿宋" w:eastAsia="仿宋"/>
          <w:sz w:val="32"/>
          <w:szCs w:val="32"/>
        </w:rPr>
        <w:t>时间：202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9日（星期五）</w:t>
      </w:r>
      <w:r>
        <w:rPr>
          <w:rFonts w:hint="eastAsia" w:ascii="仿宋" w:hAnsi="仿宋" w:eastAsia="仿宋"/>
          <w:sz w:val="32"/>
          <w:szCs w:val="32"/>
          <w:lang w:eastAsia="zh-CN"/>
        </w:rPr>
        <w:t>，</w:t>
      </w:r>
      <w:r>
        <w:rPr>
          <w:rFonts w:hint="eastAsia" w:ascii="仿宋" w:hAnsi="仿宋" w:eastAsia="仿宋" w:cstheme="minorBidi"/>
          <w:kern w:val="2"/>
          <w:sz w:val="32"/>
          <w:szCs w:val="32"/>
          <w:lang w:val="en-US" w:eastAsia="zh-CN" w:bidi="ar-SA"/>
        </w:rPr>
        <w:t>竞赛时长为180分钟，比赛过程连续进行，具体事项待选拔赛后另行通知。</w:t>
      </w:r>
    </w:p>
    <w:p w14:paraId="586CF9C8">
      <w:pPr>
        <w:pStyle w:val="3"/>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643" w:firstLineChars="200"/>
        <w:textAlignment w:val="auto"/>
        <w:rPr>
          <w:rFonts w:ascii="楷体" w:hAnsi="楷体" w:eastAsia="楷体"/>
          <w:lang w:val="zh-CN"/>
        </w:rPr>
      </w:pPr>
      <w:bookmarkStart w:id="49" w:name="_Toc22219"/>
      <w:bookmarkEnd w:id="49"/>
      <w:bookmarkStart w:id="50" w:name="_Toc735"/>
      <w:bookmarkEnd w:id="50"/>
      <w:bookmarkStart w:id="51" w:name="_Toc7794"/>
      <w:bookmarkEnd w:id="51"/>
      <w:r>
        <w:rPr>
          <w:rFonts w:ascii="楷体" w:hAnsi="楷体" w:eastAsia="楷体"/>
          <w:lang w:val="zh-CN"/>
        </w:rPr>
        <w:t>（</w:t>
      </w:r>
      <w:r>
        <w:rPr>
          <w:rFonts w:hint="eastAsia" w:ascii="楷体" w:hAnsi="楷体" w:eastAsia="楷体"/>
          <w:lang w:val="en-US" w:eastAsia="zh-CN"/>
        </w:rPr>
        <w:t>四</w:t>
      </w:r>
      <w:r>
        <w:rPr>
          <w:rFonts w:ascii="楷体" w:hAnsi="楷体" w:eastAsia="楷体"/>
          <w:lang w:val="zh-CN"/>
        </w:rPr>
        <w:t>）</w:t>
      </w:r>
      <w:r>
        <w:rPr>
          <w:rFonts w:hint="eastAsia" w:ascii="楷体" w:hAnsi="楷体" w:eastAsia="楷体"/>
          <w:lang w:val="zh-CN"/>
        </w:rPr>
        <w:t>评分标准</w:t>
      </w:r>
    </w:p>
    <w:p w14:paraId="41D48CBA">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643" w:firstLineChars="200"/>
        <w:textAlignment w:val="auto"/>
        <w:rPr>
          <w:rFonts w:ascii="仿宋" w:hAnsi="仿宋" w:eastAsia="仿宋"/>
        </w:rPr>
      </w:pPr>
      <w:bookmarkStart w:id="52" w:name="_Toc18369"/>
      <w:bookmarkEnd w:id="52"/>
      <w:bookmarkStart w:id="53" w:name="_Toc9103"/>
      <w:bookmarkEnd w:id="53"/>
      <w:bookmarkStart w:id="54" w:name="_Toc19477"/>
      <w:bookmarkEnd w:id="54"/>
      <w:r>
        <w:rPr>
          <w:rFonts w:hint="eastAsia" w:ascii="仿宋" w:hAnsi="仿宋" w:eastAsia="仿宋"/>
        </w:rPr>
        <w:t>1</w:t>
      </w:r>
      <w:r>
        <w:rPr>
          <w:rFonts w:hint="eastAsia" w:ascii="仿宋" w:hAnsi="仿宋" w:eastAsia="仿宋"/>
          <w:lang w:eastAsia="zh-CN"/>
        </w:rPr>
        <w:t>.</w:t>
      </w:r>
      <w:r>
        <w:rPr>
          <w:rFonts w:hint="eastAsia" w:ascii="仿宋" w:hAnsi="仿宋" w:eastAsia="仿宋"/>
          <w:lang w:val="en-US" w:eastAsia="zh-CN"/>
        </w:rPr>
        <w:t>选拔赛</w:t>
      </w:r>
      <w:r>
        <w:rPr>
          <w:rFonts w:hint="eastAsia" w:ascii="仿宋" w:hAnsi="仿宋" w:eastAsia="仿宋"/>
        </w:rPr>
        <w:t>评分标准</w:t>
      </w:r>
    </w:p>
    <w:p w14:paraId="1D8A3B3B">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lang w:eastAsia="zh-CN"/>
        </w:rPr>
        <w:t>选拔赛</w:t>
      </w:r>
      <w:r>
        <w:rPr>
          <w:rFonts w:hint="eastAsia" w:ascii="仿宋" w:hAnsi="仿宋" w:eastAsia="仿宋"/>
          <w:sz w:val="32"/>
          <w:szCs w:val="32"/>
        </w:rPr>
        <w:t>采用理论解题形式进行，使用计算机竞赛系统上机考核，由计算机自动判分，</w:t>
      </w:r>
      <w:r>
        <w:rPr>
          <w:rFonts w:hint="eastAsia" w:ascii="仿宋" w:hAnsi="仿宋" w:eastAsia="仿宋" w:cs="Times New Roman"/>
          <w:sz w:val="32"/>
          <w:szCs w:val="32"/>
        </w:rPr>
        <w:t>职校</w:t>
      </w:r>
      <w:r>
        <w:rPr>
          <w:rFonts w:hint="eastAsia" w:ascii="仿宋" w:hAnsi="仿宋" w:eastAsia="仿宋" w:cs="Times New Roman"/>
          <w:sz w:val="32"/>
          <w:szCs w:val="32"/>
          <w:lang w:val="en-US" w:eastAsia="zh-CN"/>
        </w:rPr>
        <w:t>学生</w:t>
      </w:r>
      <w:r>
        <w:rPr>
          <w:rFonts w:hint="eastAsia" w:ascii="仿宋" w:hAnsi="仿宋" w:eastAsia="仿宋" w:cs="Times New Roman"/>
          <w:sz w:val="32"/>
          <w:szCs w:val="32"/>
        </w:rPr>
        <w:t>组取前</w:t>
      </w:r>
      <w:r>
        <w:rPr>
          <w:rFonts w:ascii="仿宋" w:hAnsi="仿宋" w:eastAsia="仿宋" w:cs="Times New Roman"/>
          <w:sz w:val="32"/>
          <w:szCs w:val="32"/>
        </w:rPr>
        <w:t>4</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名进入总决赛，高校</w:t>
      </w:r>
      <w:r>
        <w:rPr>
          <w:rFonts w:hint="eastAsia" w:ascii="仿宋" w:hAnsi="仿宋" w:eastAsia="仿宋" w:cs="Times New Roman"/>
          <w:sz w:val="32"/>
          <w:szCs w:val="32"/>
          <w:lang w:val="en-US" w:eastAsia="zh-CN"/>
        </w:rPr>
        <w:t>学生</w:t>
      </w:r>
      <w:r>
        <w:rPr>
          <w:rFonts w:hint="eastAsia" w:ascii="仿宋" w:hAnsi="仿宋" w:eastAsia="仿宋" w:cs="Times New Roman"/>
          <w:sz w:val="32"/>
          <w:szCs w:val="32"/>
        </w:rPr>
        <w:t>组取前</w:t>
      </w:r>
      <w:r>
        <w:rPr>
          <w:rFonts w:hint="eastAsia" w:ascii="仿宋" w:hAnsi="仿宋" w:eastAsia="仿宋" w:cs="Times New Roman"/>
          <w:sz w:val="32"/>
          <w:szCs w:val="32"/>
          <w:lang w:val="en-US" w:eastAsia="zh-CN"/>
        </w:rPr>
        <w:t>25</w:t>
      </w:r>
      <w:r>
        <w:rPr>
          <w:rFonts w:hint="eastAsia" w:ascii="仿宋" w:hAnsi="仿宋" w:eastAsia="仿宋" w:cs="Times New Roman"/>
          <w:sz w:val="32"/>
          <w:szCs w:val="32"/>
        </w:rPr>
        <w:t>名进入总决赛，职工组（含教师）取前70名进入总决赛</w:t>
      </w:r>
      <w:r>
        <w:rPr>
          <w:rFonts w:hint="eastAsia" w:ascii="仿宋" w:hAnsi="仿宋" w:eastAsia="仿宋"/>
          <w:sz w:val="32"/>
          <w:szCs w:val="32"/>
        </w:rPr>
        <w:t>。若出现并列时，以系统提交时间为准，用时短者名次在前。</w:t>
      </w:r>
      <w:bookmarkStart w:id="133" w:name="_GoBack"/>
      <w:bookmarkEnd w:id="133"/>
    </w:p>
    <w:p w14:paraId="2DFBD945">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643" w:firstLineChars="200"/>
        <w:textAlignment w:val="auto"/>
        <w:rPr>
          <w:rFonts w:ascii="仿宋" w:hAnsi="仿宋" w:eastAsia="仿宋"/>
        </w:rPr>
      </w:pPr>
      <w:bookmarkStart w:id="55" w:name="_Toc25388"/>
      <w:bookmarkEnd w:id="55"/>
      <w:bookmarkStart w:id="56" w:name="_Toc1107"/>
      <w:bookmarkEnd w:id="56"/>
      <w:bookmarkStart w:id="57" w:name="_Toc12924"/>
      <w:bookmarkEnd w:id="57"/>
      <w:r>
        <w:rPr>
          <w:rFonts w:hint="eastAsia" w:ascii="仿宋" w:hAnsi="仿宋" w:eastAsia="仿宋"/>
        </w:rPr>
        <w:t>2</w:t>
      </w:r>
      <w:r>
        <w:rPr>
          <w:rFonts w:hint="eastAsia" w:ascii="仿宋" w:hAnsi="仿宋" w:eastAsia="仿宋"/>
          <w:lang w:eastAsia="zh-CN"/>
        </w:rPr>
        <w:t>.</w:t>
      </w:r>
      <w:r>
        <w:rPr>
          <w:rFonts w:hint="eastAsia" w:ascii="仿宋" w:hAnsi="仿宋" w:eastAsia="仿宋"/>
        </w:rPr>
        <w:t>总决赛评分标准</w:t>
      </w:r>
    </w:p>
    <w:p w14:paraId="01C0BBA3">
      <w:pPr>
        <w:autoSpaceDE w:val="0"/>
        <w:autoSpaceDN w:val="0"/>
        <w:adjustRightIn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实操题的评分方法为结果评分，90%为客观评分，由各评分裁判独立评分，取各裁判评分的平均分为该参赛队最终得分</w:t>
      </w:r>
      <w:r>
        <w:rPr>
          <w:rFonts w:hint="eastAsia" w:ascii="仿宋" w:hAnsi="仿宋" w:eastAsia="仿宋"/>
          <w:sz w:val="32"/>
          <w:szCs w:val="32"/>
          <w:lang w:eastAsia="zh-CN"/>
        </w:rPr>
        <w:t>。</w:t>
      </w:r>
    </w:p>
    <w:p w14:paraId="08CB175F">
      <w:pPr>
        <w:pStyle w:val="3"/>
        <w:keepNext/>
        <w:keepLines/>
        <w:pageBreakBefore w:val="0"/>
        <w:widowControl w:val="0"/>
        <w:kinsoku/>
        <w:wordWrap/>
        <w:overflowPunct/>
        <w:topLinePunct w:val="0"/>
        <w:autoSpaceDE/>
        <w:autoSpaceDN/>
        <w:bidi w:val="0"/>
        <w:adjustRightInd/>
        <w:snapToGrid/>
        <w:spacing w:before="0" w:after="0" w:line="360" w:lineRule="auto"/>
        <w:ind w:left="0" w:leftChars="0" w:firstLine="643" w:firstLineChars="200"/>
        <w:textAlignment w:val="auto"/>
        <w:rPr>
          <w:rFonts w:ascii="楷体" w:hAnsi="楷体" w:eastAsia="楷体"/>
          <w:lang w:val="zh-CN"/>
        </w:rPr>
      </w:pPr>
      <w:bookmarkStart w:id="58" w:name="_Toc27098"/>
      <w:bookmarkEnd w:id="58"/>
      <w:bookmarkStart w:id="59" w:name="_Toc20915"/>
      <w:bookmarkEnd w:id="59"/>
      <w:bookmarkStart w:id="60" w:name="_Toc2794"/>
      <w:bookmarkEnd w:id="60"/>
      <w:r>
        <w:rPr>
          <w:rFonts w:hint="eastAsia" w:ascii="楷体" w:hAnsi="楷体" w:eastAsia="楷体"/>
          <w:lang w:val="zh-CN"/>
        </w:rPr>
        <w:t>（</w:t>
      </w:r>
      <w:r>
        <w:rPr>
          <w:rFonts w:hint="eastAsia" w:ascii="楷体" w:hAnsi="楷体" w:eastAsia="楷体"/>
          <w:lang w:val="en-US" w:eastAsia="zh-CN"/>
        </w:rPr>
        <w:t>五</w:t>
      </w:r>
      <w:r>
        <w:rPr>
          <w:rFonts w:hint="eastAsia" w:ascii="楷体" w:hAnsi="楷体" w:eastAsia="楷体"/>
          <w:lang w:val="zh-CN"/>
        </w:rPr>
        <w:t>）成绩评判方法</w:t>
      </w:r>
    </w:p>
    <w:p w14:paraId="7566D34A">
      <w:pPr>
        <w:keepNext w:val="0"/>
        <w:keepLines w:val="0"/>
        <w:pageBreakBefore w:val="0"/>
        <w:widowControl w:val="0"/>
        <w:kinsoku/>
        <w:wordWrap/>
        <w:overflowPunct/>
        <w:topLinePunct w:val="0"/>
        <w:autoSpaceDE w:val="0"/>
        <w:autoSpaceDN w:val="0"/>
        <w:bidi w:val="0"/>
        <w:adjustRightInd w:val="0"/>
        <w:spacing w:line="360" w:lineRule="auto"/>
        <w:ind w:firstLine="640" w:firstLineChars="200"/>
        <w:outlineLvl w:val="2"/>
        <w:rPr>
          <w:rFonts w:hint="eastAsia" w:ascii="仿宋" w:hAnsi="仿宋" w:eastAsia="仿宋"/>
          <w:sz w:val="32"/>
          <w:szCs w:val="32"/>
          <w:lang w:eastAsia="zh-CN"/>
        </w:rPr>
      </w:pPr>
      <w:bookmarkStart w:id="61" w:name="_Toc15649"/>
      <w:bookmarkEnd w:id="61"/>
      <w:bookmarkStart w:id="62" w:name="_Toc6781"/>
      <w:bookmarkEnd w:id="62"/>
      <w:bookmarkStart w:id="63" w:name="_Toc3064"/>
      <w:bookmarkEnd w:id="63"/>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eastAsia="zh-CN"/>
        </w:rPr>
        <w:t>选拔赛</w:t>
      </w:r>
      <w:r>
        <w:rPr>
          <w:rFonts w:hint="eastAsia" w:ascii="仿宋" w:hAnsi="仿宋" w:eastAsia="仿宋"/>
          <w:sz w:val="32"/>
          <w:szCs w:val="32"/>
        </w:rPr>
        <w:t>理论知识竞赛由计算机系统自动评分</w:t>
      </w:r>
      <w:r>
        <w:rPr>
          <w:rFonts w:hint="eastAsia" w:ascii="仿宋" w:hAnsi="仿宋" w:eastAsia="仿宋"/>
          <w:sz w:val="32"/>
          <w:szCs w:val="32"/>
          <w:lang w:eastAsia="zh-CN"/>
        </w:rPr>
        <w:t>。</w:t>
      </w:r>
    </w:p>
    <w:p w14:paraId="655F5986">
      <w:pPr>
        <w:keepNext w:val="0"/>
        <w:keepLines w:val="0"/>
        <w:pageBreakBefore w:val="0"/>
        <w:widowControl w:val="0"/>
        <w:kinsoku/>
        <w:wordWrap/>
        <w:overflowPunct/>
        <w:topLinePunct w:val="0"/>
        <w:autoSpaceDE w:val="0"/>
        <w:autoSpaceDN w:val="0"/>
        <w:bidi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）总决赛实际操作竞赛由评分裁判组依据参赛选手的实际操作情况按竞赛评分标准集体评判和计分。</w:t>
      </w:r>
    </w:p>
    <w:p w14:paraId="3A44D1A8">
      <w:pPr>
        <w:autoSpaceDE w:val="0"/>
        <w:autoSpaceDN w:val="0"/>
        <w:adjustRightIn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）综合排名。参赛选手最终名次依据</w:t>
      </w:r>
      <w:r>
        <w:rPr>
          <w:rFonts w:hint="eastAsia" w:ascii="仿宋" w:hAnsi="仿宋" w:eastAsia="仿宋"/>
          <w:sz w:val="32"/>
          <w:szCs w:val="32"/>
          <w:lang w:eastAsia="zh-CN"/>
        </w:rPr>
        <w:t>选拔赛</w:t>
      </w:r>
      <w:r>
        <w:rPr>
          <w:rFonts w:hint="eastAsia" w:ascii="仿宋" w:hAnsi="仿宋" w:eastAsia="仿宋"/>
          <w:sz w:val="32"/>
          <w:szCs w:val="32"/>
        </w:rPr>
        <w:t>和总决赛两部分成绩按比例累加的综合成绩进行排名，成绩均四舍五入保留两位小数点。其中</w:t>
      </w:r>
      <w:r>
        <w:rPr>
          <w:rFonts w:hint="eastAsia" w:ascii="仿宋" w:hAnsi="仿宋" w:eastAsia="仿宋"/>
          <w:sz w:val="32"/>
          <w:szCs w:val="32"/>
          <w:lang w:val="en-US" w:eastAsia="zh-CN"/>
        </w:rPr>
        <w:t>选拔赛</w:t>
      </w:r>
      <w:r>
        <w:rPr>
          <w:rFonts w:hint="eastAsia" w:ascii="仿宋" w:hAnsi="仿宋" w:eastAsia="仿宋"/>
          <w:sz w:val="32"/>
          <w:szCs w:val="32"/>
        </w:rPr>
        <w:t>成绩占</w:t>
      </w:r>
      <w:r>
        <w:rPr>
          <w:rFonts w:ascii="仿宋" w:hAnsi="仿宋" w:eastAsia="仿宋"/>
          <w:sz w:val="32"/>
          <w:szCs w:val="32"/>
        </w:rPr>
        <w:t>2</w:t>
      </w:r>
      <w:r>
        <w:rPr>
          <w:rFonts w:hint="eastAsia" w:ascii="仿宋" w:hAnsi="仿宋" w:eastAsia="仿宋"/>
          <w:sz w:val="32"/>
          <w:szCs w:val="32"/>
        </w:rPr>
        <w:t>0%、总决赛成绩占</w:t>
      </w:r>
      <w:r>
        <w:rPr>
          <w:rFonts w:ascii="仿宋" w:hAnsi="仿宋" w:eastAsia="仿宋"/>
          <w:sz w:val="32"/>
          <w:szCs w:val="32"/>
        </w:rPr>
        <w:t>8</w:t>
      </w:r>
      <w:r>
        <w:rPr>
          <w:rFonts w:hint="eastAsia" w:ascii="仿宋" w:hAnsi="仿宋" w:eastAsia="仿宋"/>
          <w:sz w:val="32"/>
          <w:szCs w:val="32"/>
        </w:rPr>
        <w:t>0%，参赛选手赛后</w:t>
      </w:r>
      <w:r>
        <w:rPr>
          <w:rFonts w:hint="eastAsia" w:ascii="仿宋" w:hAnsi="仿宋" w:eastAsia="仿宋"/>
          <w:sz w:val="32"/>
          <w:szCs w:val="32"/>
          <w:lang w:val="en-US" w:eastAsia="zh-CN"/>
        </w:rPr>
        <w:t>竞赛总分</w:t>
      </w:r>
      <w:r>
        <w:rPr>
          <w:rFonts w:hint="eastAsia" w:ascii="仿宋" w:hAnsi="仿宋" w:eastAsia="仿宋"/>
          <w:sz w:val="32"/>
          <w:szCs w:val="32"/>
        </w:rPr>
        <w:t>=</w:t>
      </w:r>
      <w:r>
        <w:rPr>
          <w:rFonts w:hint="eastAsia" w:ascii="仿宋" w:hAnsi="仿宋" w:eastAsia="仿宋"/>
          <w:sz w:val="32"/>
          <w:szCs w:val="32"/>
          <w:lang w:val="en-US" w:eastAsia="zh-CN"/>
        </w:rPr>
        <w:t>选拔赛</w:t>
      </w:r>
      <w:r>
        <w:rPr>
          <w:rFonts w:hint="eastAsia" w:ascii="仿宋" w:hAnsi="仿宋" w:eastAsia="仿宋"/>
          <w:sz w:val="32"/>
          <w:szCs w:val="32"/>
        </w:rPr>
        <w:t>成绩</w:t>
      </w:r>
      <w:r>
        <w:rPr>
          <w:rFonts w:ascii="仿宋" w:hAnsi="仿宋" w:eastAsia="仿宋"/>
          <w:sz w:val="32"/>
          <w:szCs w:val="32"/>
        </w:rPr>
        <w:t>×2</w:t>
      </w:r>
      <w:r>
        <w:rPr>
          <w:rFonts w:hint="eastAsia" w:ascii="仿宋" w:hAnsi="仿宋" w:eastAsia="仿宋"/>
          <w:sz w:val="32"/>
          <w:szCs w:val="32"/>
        </w:rPr>
        <w:t>0%+总决赛成绩</w:t>
      </w:r>
      <w:r>
        <w:rPr>
          <w:rFonts w:ascii="仿宋" w:hAnsi="仿宋" w:eastAsia="仿宋"/>
          <w:sz w:val="32"/>
          <w:szCs w:val="32"/>
        </w:rPr>
        <w:t>×8</w:t>
      </w:r>
      <w:r>
        <w:rPr>
          <w:rFonts w:hint="eastAsia" w:ascii="仿宋" w:hAnsi="仿宋" w:eastAsia="仿宋"/>
          <w:sz w:val="32"/>
          <w:szCs w:val="32"/>
        </w:rPr>
        <w:t>0%。当</w:t>
      </w:r>
      <w:r>
        <w:rPr>
          <w:rFonts w:hint="eastAsia" w:ascii="仿宋" w:hAnsi="仿宋" w:eastAsia="仿宋"/>
          <w:sz w:val="32"/>
          <w:szCs w:val="32"/>
          <w:lang w:val="en-US" w:eastAsia="zh-CN"/>
        </w:rPr>
        <w:t>竞赛总分</w:t>
      </w:r>
      <w:r>
        <w:rPr>
          <w:rFonts w:hint="eastAsia" w:ascii="仿宋" w:hAnsi="仿宋" w:eastAsia="仿宋"/>
          <w:sz w:val="32"/>
          <w:szCs w:val="32"/>
        </w:rPr>
        <w:t>相同时，以总决赛成绩高者名次在前，若仍相同时，以决赛完成的时间来排序，时间短者为优胜者。</w:t>
      </w:r>
    </w:p>
    <w:p w14:paraId="6C8EC430">
      <w:pPr>
        <w:keepNext w:val="0"/>
        <w:keepLines w:val="0"/>
        <w:pageBreakBefore w:val="0"/>
        <w:widowControl w:val="0"/>
        <w:kinsoku/>
        <w:wordWrap/>
        <w:overflowPunct/>
        <w:topLinePunct w:val="0"/>
        <w:autoSpaceDE w:val="0"/>
        <w:autoSpaceDN w:val="0"/>
        <w:bidi w:val="0"/>
        <w:adjustRightInd w:val="0"/>
        <w:spacing w:line="360" w:lineRule="auto"/>
        <w:ind w:firstLine="640" w:firstLineChars="200"/>
        <w:rPr>
          <w:rFonts w:hint="eastAsia" w:ascii="仿宋" w:hAnsi="仿宋" w:eastAsia="仿宋" w:cstheme="minorBidi"/>
          <w:w w:val="100"/>
          <w:kern w:val="2"/>
          <w:sz w:val="32"/>
          <w:szCs w:val="32"/>
          <w:lang w:val="en-US" w:eastAsia="zh-CN" w:bidi="ar-SA"/>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成绩复核。</w:t>
      </w:r>
      <w:r>
        <w:rPr>
          <w:rFonts w:hint="eastAsia" w:ascii="仿宋" w:hAnsi="仿宋" w:eastAsia="仿宋"/>
          <w:sz w:val="32"/>
          <w:szCs w:val="32"/>
        </w:rPr>
        <w:t>为保障成绩评判的准确性，监督人员将对赛项总成绩排名前10名的参赛队成绩进行抽检复核，如发现成绩错误以书面方式及时告知裁判长，由裁判长更正成绩并签字确认。复核、抽检错误率超过5%的，裁判组将对所有成绩进行复核。</w:t>
      </w:r>
    </w:p>
    <w:p w14:paraId="1D404674">
      <w:pPr>
        <w:pStyle w:val="10"/>
        <w:keepNext w:val="0"/>
        <w:keepLines w:val="0"/>
        <w:pageBreakBefore w:val="0"/>
        <w:widowControl w:val="0"/>
        <w:kinsoku/>
        <w:wordWrap/>
        <w:overflowPunct/>
        <w:topLinePunct w:val="0"/>
        <w:autoSpaceDE/>
        <w:autoSpaceDN/>
        <w:bidi w:val="0"/>
        <w:adjustRightInd/>
        <w:snapToGrid w:val="0"/>
        <w:spacing w:line="360" w:lineRule="auto"/>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w:t>
      </w:r>
      <w:r>
        <w:rPr>
          <w:rFonts w:hint="eastAsia" w:ascii="仿宋" w:hAnsi="仿宋" w:eastAsia="仿宋" w:cstheme="minorBidi"/>
          <w:w w:val="100"/>
          <w:kern w:val="2"/>
          <w:sz w:val="32"/>
          <w:szCs w:val="32"/>
          <w:lang w:val="en-US" w:eastAsia="zh-Hans" w:bidi="ar-SA"/>
        </w:rPr>
        <w:t>最终</w:t>
      </w:r>
      <w:r>
        <w:rPr>
          <w:rFonts w:hint="eastAsia" w:ascii="仿宋" w:hAnsi="仿宋" w:eastAsia="仿宋" w:cstheme="minorBidi"/>
          <w:w w:val="100"/>
          <w:kern w:val="2"/>
          <w:sz w:val="32"/>
          <w:szCs w:val="32"/>
          <w:lang w:val="en-US" w:eastAsia="zh-CN" w:bidi="ar-SA"/>
        </w:rPr>
        <w:t>成绩公布。</w:t>
      </w:r>
      <w:r>
        <w:rPr>
          <w:rFonts w:hint="eastAsia" w:ascii="仿宋" w:hAnsi="仿宋" w:eastAsia="仿宋" w:cstheme="minorBidi"/>
          <w:kern w:val="2"/>
          <w:sz w:val="32"/>
          <w:szCs w:val="32"/>
          <w:lang w:val="en-US" w:eastAsia="zh-CN" w:bidi="ar-SA"/>
        </w:rPr>
        <w:t>赛项最终得分按照百分制计分，最终成绩经复核无误，由裁判长、监督裁决人员签字确认后公布。</w:t>
      </w:r>
    </w:p>
    <w:p w14:paraId="32B78112">
      <w:pPr>
        <w:pStyle w:val="3"/>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643" w:firstLineChars="200"/>
        <w:textAlignment w:val="auto"/>
        <w:rPr>
          <w:rFonts w:ascii="楷体" w:hAnsi="楷体" w:eastAsia="楷体"/>
          <w:lang w:val="zh-CN"/>
        </w:rPr>
      </w:pPr>
      <w:bookmarkStart w:id="64" w:name="_Toc10221"/>
      <w:bookmarkEnd w:id="64"/>
      <w:bookmarkStart w:id="65" w:name="_Toc15060"/>
      <w:bookmarkEnd w:id="65"/>
      <w:bookmarkStart w:id="66" w:name="_Toc9172"/>
      <w:bookmarkEnd w:id="66"/>
      <w:r>
        <w:rPr>
          <w:rFonts w:hint="eastAsia" w:ascii="楷体" w:hAnsi="楷体" w:eastAsia="楷体"/>
          <w:lang w:val="zh-CN"/>
        </w:rPr>
        <w:t>（</w:t>
      </w:r>
      <w:r>
        <w:rPr>
          <w:rFonts w:hint="eastAsia" w:ascii="楷体" w:hAnsi="楷体" w:eastAsia="楷体"/>
          <w:lang w:val="en-US" w:eastAsia="zh-CN"/>
        </w:rPr>
        <w:t>六</w:t>
      </w:r>
      <w:r>
        <w:rPr>
          <w:rFonts w:hint="eastAsia" w:ascii="楷体" w:hAnsi="楷体" w:eastAsia="楷体"/>
          <w:lang w:val="zh-CN"/>
        </w:rPr>
        <w:t>）裁判构成</w:t>
      </w:r>
    </w:p>
    <w:p w14:paraId="46691B89">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裁判队伍由现场裁判、评分裁判、技术专家构成。技术专家不参与评分</w:t>
      </w:r>
      <w:r>
        <w:rPr>
          <w:rFonts w:hint="eastAsia" w:ascii="仿宋" w:hAnsi="仿宋" w:eastAsia="仿宋"/>
          <w:sz w:val="32"/>
          <w:szCs w:val="32"/>
        </w:rPr>
        <w:t>，</w:t>
      </w:r>
      <w:r>
        <w:rPr>
          <w:rFonts w:ascii="仿宋" w:hAnsi="仿宋" w:eastAsia="仿宋"/>
          <w:sz w:val="32"/>
          <w:szCs w:val="32"/>
        </w:rPr>
        <w:t>负责监督和技术</w:t>
      </w:r>
      <w:r>
        <w:rPr>
          <w:rFonts w:hint="eastAsia" w:ascii="仿宋" w:hAnsi="仿宋" w:eastAsia="仿宋"/>
          <w:sz w:val="32"/>
          <w:szCs w:val="32"/>
          <w:lang w:eastAsia="zh-CN"/>
        </w:rPr>
        <w:t>裁决</w:t>
      </w:r>
      <w:r>
        <w:rPr>
          <w:rFonts w:hint="eastAsia" w:ascii="仿宋" w:hAnsi="仿宋" w:eastAsia="仿宋"/>
          <w:sz w:val="32"/>
          <w:szCs w:val="32"/>
        </w:rPr>
        <w:t>，</w:t>
      </w:r>
      <w:r>
        <w:rPr>
          <w:rFonts w:ascii="仿宋" w:hAnsi="仿宋" w:eastAsia="仿宋"/>
          <w:sz w:val="32"/>
          <w:szCs w:val="32"/>
        </w:rPr>
        <w:t>出现评分裁判发生技术上的争议时，由专家指导裁决。</w:t>
      </w:r>
    </w:p>
    <w:p w14:paraId="46E2ADA9">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rPr>
          <w:rFonts w:ascii="黑体" w:hAnsi="黑体" w:eastAsia="黑体"/>
          <w:sz w:val="32"/>
          <w:szCs w:val="32"/>
          <w:lang w:val="zh-CN"/>
        </w:rPr>
      </w:pPr>
      <w:bookmarkStart w:id="67" w:name="_Toc7665"/>
      <w:bookmarkEnd w:id="67"/>
      <w:bookmarkStart w:id="68" w:name="_Toc24512"/>
      <w:bookmarkEnd w:id="68"/>
      <w:bookmarkStart w:id="69" w:name="_Toc19108"/>
      <w:bookmarkEnd w:id="69"/>
      <w:r>
        <w:rPr>
          <w:rFonts w:hint="eastAsia" w:ascii="黑体" w:hAnsi="黑体" w:eastAsia="黑体"/>
          <w:sz w:val="32"/>
          <w:szCs w:val="32"/>
          <w:lang w:val="zh-CN"/>
        </w:rPr>
        <w:t>四、竞赛场地、设施设备</w:t>
      </w:r>
    </w:p>
    <w:p w14:paraId="48EB7915">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rPr>
          <w:rFonts w:ascii="楷体" w:hAnsi="楷体" w:eastAsia="楷体"/>
          <w:lang w:val="zh-CN"/>
        </w:rPr>
      </w:pPr>
      <w:bookmarkStart w:id="70" w:name="_Toc18709"/>
      <w:bookmarkEnd w:id="70"/>
      <w:bookmarkStart w:id="71" w:name="_Toc8111"/>
      <w:bookmarkEnd w:id="71"/>
      <w:bookmarkStart w:id="72" w:name="_Toc3244"/>
      <w:bookmarkEnd w:id="72"/>
      <w:r>
        <w:rPr>
          <w:rFonts w:hint="eastAsia" w:ascii="楷体" w:hAnsi="楷体" w:eastAsia="楷体"/>
          <w:lang w:val="zh-CN"/>
        </w:rPr>
        <w:t>（一）</w:t>
      </w:r>
      <w:r>
        <w:rPr>
          <w:rFonts w:hint="eastAsia" w:ascii="楷体" w:hAnsi="楷体" w:eastAsia="楷体"/>
          <w:lang w:val="en-US" w:eastAsia="zh-CN"/>
        </w:rPr>
        <w:t>选拔赛</w:t>
      </w:r>
      <w:r>
        <w:rPr>
          <w:rFonts w:hint="eastAsia" w:ascii="楷体" w:hAnsi="楷体" w:eastAsia="楷体"/>
          <w:lang w:val="zh-CN"/>
        </w:rPr>
        <w:t>场地、设施设备</w:t>
      </w:r>
    </w:p>
    <w:p w14:paraId="6D59C645">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仿宋" w:hAnsi="仿宋" w:eastAsia="仿宋"/>
        </w:rPr>
      </w:pPr>
      <w:bookmarkStart w:id="73" w:name="_Toc1783"/>
      <w:bookmarkEnd w:id="73"/>
      <w:bookmarkStart w:id="74" w:name="_Toc3486"/>
      <w:bookmarkEnd w:id="74"/>
      <w:bookmarkStart w:id="75" w:name="_Toc27331"/>
      <w:bookmarkEnd w:id="75"/>
      <w:r>
        <w:rPr>
          <w:rFonts w:hint="eastAsia" w:ascii="仿宋" w:hAnsi="仿宋" w:eastAsia="仿宋"/>
        </w:rPr>
        <w:t>1</w:t>
      </w:r>
      <w:r>
        <w:rPr>
          <w:rFonts w:ascii="仿宋" w:hAnsi="仿宋" w:eastAsia="仿宋"/>
        </w:rPr>
        <w:t>.场地要求</w:t>
      </w:r>
    </w:p>
    <w:p w14:paraId="35F0F147">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选拔赛</w:t>
      </w:r>
      <w:r>
        <w:rPr>
          <w:rFonts w:ascii="仿宋" w:hAnsi="仿宋" w:eastAsia="仿宋"/>
          <w:sz w:val="32"/>
          <w:szCs w:val="32"/>
        </w:rPr>
        <w:t>采用网络远程考试的方式进行。场地</w:t>
      </w:r>
      <w:r>
        <w:rPr>
          <w:rFonts w:hint="eastAsia" w:ascii="仿宋" w:hAnsi="仿宋" w:eastAsia="仿宋"/>
          <w:sz w:val="32"/>
          <w:szCs w:val="32"/>
        </w:rPr>
        <w:t>由参赛选手个人或单位参照以下计算机类工种职业技能鉴定要求布置。</w:t>
      </w:r>
    </w:p>
    <w:p w14:paraId="4A7C2CDA">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）具备独立、封闭、安静的房间，房间内照明条件良好，不逆光（正对窗子而坐，可用台灯）。</w:t>
      </w:r>
    </w:p>
    <w:p w14:paraId="559B99EE">
      <w:pPr>
        <w:spacing w:line="360" w:lineRule="auto"/>
        <w:ind w:firstLine="640" w:firstLineChars="200"/>
        <w:rPr>
          <w:rFonts w:ascii="仿宋" w:hAnsi="仿宋" w:eastAsia="仿宋"/>
          <w:sz w:val="32"/>
          <w:szCs w:val="32"/>
        </w:rPr>
      </w:pPr>
      <w:r>
        <w:rPr>
          <w:rFonts w:hint="eastAsia" w:ascii="仿宋" w:hAnsi="仿宋" w:eastAsia="仿宋"/>
          <w:sz w:val="32"/>
          <w:szCs w:val="32"/>
        </w:rPr>
        <w:t>（2）具备互联网接入线路，</w:t>
      </w:r>
      <w:r>
        <w:rPr>
          <w:rFonts w:ascii="仿宋" w:hAnsi="仿宋" w:eastAsia="仿宋"/>
          <w:sz w:val="32"/>
          <w:szCs w:val="32"/>
        </w:rPr>
        <w:t>网络信号强、不卡顿，建议速率不小于：下行30M</w:t>
      </w:r>
      <w:r>
        <w:rPr>
          <w:rFonts w:hint="eastAsia" w:ascii="仿宋" w:hAnsi="仿宋" w:eastAsia="仿宋"/>
          <w:sz w:val="32"/>
          <w:szCs w:val="32"/>
        </w:rPr>
        <w:t>B</w:t>
      </w:r>
      <w:r>
        <w:rPr>
          <w:rFonts w:ascii="仿宋" w:hAnsi="仿宋" w:eastAsia="仿宋"/>
          <w:sz w:val="32"/>
          <w:szCs w:val="32"/>
        </w:rPr>
        <w:t>/s、上行10M</w:t>
      </w:r>
      <w:r>
        <w:rPr>
          <w:rFonts w:hint="eastAsia" w:ascii="仿宋" w:hAnsi="仿宋" w:eastAsia="仿宋"/>
          <w:sz w:val="32"/>
          <w:szCs w:val="32"/>
        </w:rPr>
        <w:t>B</w:t>
      </w:r>
      <w:r>
        <w:rPr>
          <w:rFonts w:ascii="仿宋" w:hAnsi="仿宋" w:eastAsia="仿宋"/>
          <w:sz w:val="32"/>
          <w:szCs w:val="32"/>
        </w:rPr>
        <w:t>/s。</w:t>
      </w:r>
    </w:p>
    <w:p w14:paraId="756AD160">
      <w:pPr>
        <w:spacing w:line="360" w:lineRule="auto"/>
        <w:ind w:firstLine="640" w:firstLineChars="200"/>
        <w:rPr>
          <w:rFonts w:ascii="仿宋" w:hAnsi="仿宋" w:eastAsia="仿宋"/>
          <w:sz w:val="24"/>
          <w:szCs w:val="24"/>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）具备网络远程监控设备，如智能手机。将手机在考试座位后方45°固定好，保证从后方成 45°拍摄。</w:t>
      </w:r>
    </w:p>
    <w:p w14:paraId="2D870459">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仿宋" w:hAnsi="仿宋" w:eastAsia="仿宋"/>
        </w:rPr>
      </w:pPr>
      <w:bookmarkStart w:id="76" w:name="_Toc13918"/>
      <w:bookmarkEnd w:id="76"/>
      <w:bookmarkStart w:id="77" w:name="_Toc25997"/>
      <w:bookmarkEnd w:id="77"/>
      <w:bookmarkStart w:id="78" w:name="_Toc6433"/>
      <w:bookmarkEnd w:id="78"/>
      <w:r>
        <w:rPr>
          <w:rFonts w:ascii="仿宋" w:hAnsi="仿宋" w:eastAsia="仿宋"/>
        </w:rPr>
        <w:t>2.设备要求</w:t>
      </w:r>
    </w:p>
    <w:p w14:paraId="6AAD1777">
      <w:pPr>
        <w:pageBreakBefore w:val="0"/>
        <w:widowControl w:val="0"/>
        <w:kinsoku/>
        <w:wordWrap/>
        <w:overflowPunct/>
        <w:topLinePunct w:val="0"/>
        <w:autoSpaceDE/>
        <w:autoSpaceDN/>
        <w:bidi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参赛选手选自备一台通用台式电脑或笔记本即可，推荐的配置如下：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096"/>
        <w:gridCol w:w="943"/>
      </w:tblGrid>
      <w:tr w14:paraId="6D09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6" w:type="dxa"/>
            <w:vAlign w:val="center"/>
          </w:tcPr>
          <w:p w14:paraId="03910B20">
            <w:pPr>
              <w:keepNext w:val="0"/>
              <w:keepLines w:val="0"/>
              <w:pageBreakBefore w:val="0"/>
              <w:widowControl w:val="0"/>
              <w:kinsoku/>
              <w:wordWrap/>
              <w:overflowPunct/>
              <w:topLinePunct w:val="0"/>
              <w:autoSpaceDE/>
              <w:autoSpaceDN/>
              <w:bidi w:val="0"/>
              <w:spacing w:line="312" w:lineRule="auto"/>
              <w:jc w:val="center"/>
              <w:rPr>
                <w:rFonts w:ascii="仿宋" w:hAnsi="仿宋" w:eastAsia="仿宋"/>
                <w:b/>
                <w:bCs/>
                <w:sz w:val="28"/>
                <w:szCs w:val="28"/>
              </w:rPr>
            </w:pPr>
            <w:r>
              <w:rPr>
                <w:rFonts w:hint="eastAsia" w:ascii="仿宋" w:hAnsi="仿宋" w:eastAsia="仿宋"/>
                <w:b/>
                <w:bCs/>
                <w:sz w:val="28"/>
                <w:szCs w:val="28"/>
              </w:rPr>
              <w:t>软硬件类型</w:t>
            </w:r>
          </w:p>
        </w:tc>
        <w:tc>
          <w:tcPr>
            <w:tcW w:w="6096" w:type="dxa"/>
            <w:vAlign w:val="center"/>
          </w:tcPr>
          <w:p w14:paraId="4E253CCF">
            <w:pPr>
              <w:keepNext w:val="0"/>
              <w:keepLines w:val="0"/>
              <w:pageBreakBefore w:val="0"/>
              <w:widowControl w:val="0"/>
              <w:kinsoku/>
              <w:wordWrap/>
              <w:overflowPunct/>
              <w:topLinePunct w:val="0"/>
              <w:autoSpaceDE/>
              <w:autoSpaceDN/>
              <w:bidi w:val="0"/>
              <w:spacing w:line="312" w:lineRule="auto"/>
              <w:jc w:val="center"/>
              <w:rPr>
                <w:rFonts w:ascii="仿宋" w:hAnsi="仿宋" w:eastAsia="仿宋"/>
                <w:b/>
                <w:bCs/>
                <w:sz w:val="28"/>
                <w:szCs w:val="28"/>
              </w:rPr>
            </w:pPr>
            <w:r>
              <w:rPr>
                <w:rFonts w:hint="eastAsia" w:ascii="仿宋" w:hAnsi="仿宋" w:eastAsia="仿宋"/>
                <w:b/>
                <w:bCs/>
                <w:sz w:val="28"/>
                <w:szCs w:val="28"/>
              </w:rPr>
              <w:t>要求</w:t>
            </w:r>
          </w:p>
        </w:tc>
        <w:tc>
          <w:tcPr>
            <w:tcW w:w="943" w:type="dxa"/>
            <w:vAlign w:val="center"/>
          </w:tcPr>
          <w:p w14:paraId="71BF8790">
            <w:pPr>
              <w:keepNext w:val="0"/>
              <w:keepLines w:val="0"/>
              <w:pageBreakBefore w:val="0"/>
              <w:widowControl w:val="0"/>
              <w:kinsoku/>
              <w:wordWrap/>
              <w:overflowPunct/>
              <w:topLinePunct w:val="0"/>
              <w:autoSpaceDE/>
              <w:autoSpaceDN/>
              <w:bidi w:val="0"/>
              <w:spacing w:line="312" w:lineRule="auto"/>
              <w:jc w:val="center"/>
              <w:rPr>
                <w:rFonts w:ascii="仿宋" w:hAnsi="仿宋" w:eastAsia="仿宋"/>
                <w:b/>
                <w:bCs/>
                <w:sz w:val="28"/>
                <w:szCs w:val="28"/>
              </w:rPr>
            </w:pPr>
            <w:r>
              <w:rPr>
                <w:rFonts w:hint="eastAsia" w:ascii="仿宋" w:hAnsi="仿宋" w:eastAsia="仿宋"/>
                <w:b/>
                <w:bCs/>
                <w:sz w:val="28"/>
                <w:szCs w:val="28"/>
              </w:rPr>
              <w:t>备注</w:t>
            </w:r>
          </w:p>
        </w:tc>
      </w:tr>
      <w:tr w14:paraId="1764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F2A44DA">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CPU</w:t>
            </w:r>
          </w:p>
        </w:tc>
        <w:tc>
          <w:tcPr>
            <w:tcW w:w="6096" w:type="dxa"/>
            <w:vAlign w:val="center"/>
          </w:tcPr>
          <w:p w14:paraId="04445D62">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Intel i5及以上或AMD 锐龙5及以上</w:t>
            </w:r>
          </w:p>
        </w:tc>
        <w:tc>
          <w:tcPr>
            <w:tcW w:w="943" w:type="dxa"/>
            <w:vAlign w:val="center"/>
          </w:tcPr>
          <w:p w14:paraId="58DB4057">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7B97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2F27DE6">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内存</w:t>
            </w:r>
          </w:p>
        </w:tc>
        <w:tc>
          <w:tcPr>
            <w:tcW w:w="6096" w:type="dxa"/>
            <w:vAlign w:val="center"/>
          </w:tcPr>
          <w:p w14:paraId="1EC7D010">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8GB DDR</w:t>
            </w:r>
            <w:r>
              <w:rPr>
                <w:rFonts w:ascii="仿宋" w:hAnsi="仿宋" w:eastAsia="仿宋"/>
                <w:sz w:val="28"/>
                <w:szCs w:val="28"/>
              </w:rPr>
              <w:t>4</w:t>
            </w:r>
            <w:r>
              <w:rPr>
                <w:rFonts w:hint="eastAsia" w:ascii="仿宋" w:hAnsi="仿宋" w:eastAsia="仿宋"/>
                <w:sz w:val="28"/>
                <w:szCs w:val="28"/>
              </w:rPr>
              <w:t>及以上</w:t>
            </w:r>
          </w:p>
        </w:tc>
        <w:tc>
          <w:tcPr>
            <w:tcW w:w="943" w:type="dxa"/>
            <w:vAlign w:val="center"/>
          </w:tcPr>
          <w:p w14:paraId="6CC5D009">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3F4E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E675DB5">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硬盘</w:t>
            </w:r>
          </w:p>
        </w:tc>
        <w:tc>
          <w:tcPr>
            <w:tcW w:w="6096" w:type="dxa"/>
            <w:vAlign w:val="center"/>
          </w:tcPr>
          <w:p w14:paraId="62F9ACC2">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ascii="仿宋" w:hAnsi="仿宋" w:eastAsia="仿宋"/>
                <w:sz w:val="28"/>
                <w:szCs w:val="28"/>
              </w:rPr>
              <w:t>256</w:t>
            </w:r>
            <w:r>
              <w:rPr>
                <w:rFonts w:hint="eastAsia" w:ascii="仿宋" w:hAnsi="仿宋" w:eastAsia="仿宋"/>
                <w:sz w:val="28"/>
                <w:szCs w:val="28"/>
              </w:rPr>
              <w:t>GB 及以上空闲空间</w:t>
            </w:r>
          </w:p>
        </w:tc>
        <w:tc>
          <w:tcPr>
            <w:tcW w:w="943" w:type="dxa"/>
            <w:vAlign w:val="center"/>
          </w:tcPr>
          <w:p w14:paraId="23D14C2E">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0754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14:paraId="0E3A8D2E">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显示器</w:t>
            </w:r>
          </w:p>
        </w:tc>
        <w:tc>
          <w:tcPr>
            <w:tcW w:w="6096" w:type="dxa"/>
            <w:vAlign w:val="center"/>
          </w:tcPr>
          <w:p w14:paraId="20CF5E1C">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1080P及以上分辨率</w:t>
            </w:r>
          </w:p>
        </w:tc>
        <w:tc>
          <w:tcPr>
            <w:tcW w:w="943" w:type="dxa"/>
            <w:vAlign w:val="center"/>
          </w:tcPr>
          <w:p w14:paraId="4930EF99">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321B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BF68F9E">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网卡</w:t>
            </w:r>
          </w:p>
        </w:tc>
        <w:tc>
          <w:tcPr>
            <w:tcW w:w="6096" w:type="dxa"/>
            <w:vAlign w:val="center"/>
          </w:tcPr>
          <w:p w14:paraId="30EB0A60">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ascii="仿宋" w:hAnsi="仿宋" w:eastAsia="仿宋"/>
                <w:sz w:val="28"/>
                <w:szCs w:val="28"/>
              </w:rPr>
              <w:t>100Mbps</w:t>
            </w:r>
            <w:r>
              <w:rPr>
                <w:rFonts w:hint="eastAsia" w:ascii="仿宋" w:hAnsi="仿宋" w:eastAsia="仿宋"/>
                <w:sz w:val="28"/>
                <w:szCs w:val="28"/>
              </w:rPr>
              <w:t>及以上</w:t>
            </w:r>
          </w:p>
        </w:tc>
        <w:tc>
          <w:tcPr>
            <w:tcW w:w="943" w:type="dxa"/>
            <w:vAlign w:val="center"/>
          </w:tcPr>
          <w:p w14:paraId="7A39847C">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0388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557BE72">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摄像头</w:t>
            </w:r>
          </w:p>
        </w:tc>
        <w:tc>
          <w:tcPr>
            <w:tcW w:w="6096" w:type="dxa"/>
            <w:vAlign w:val="center"/>
          </w:tcPr>
          <w:p w14:paraId="0DB4E10D">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720P 及以上</w:t>
            </w:r>
          </w:p>
        </w:tc>
        <w:tc>
          <w:tcPr>
            <w:tcW w:w="943" w:type="dxa"/>
            <w:vAlign w:val="center"/>
          </w:tcPr>
          <w:p w14:paraId="265FC9D1">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493C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6" w:type="dxa"/>
            <w:vAlign w:val="center"/>
          </w:tcPr>
          <w:p w14:paraId="220ADA26">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麦克风</w:t>
            </w:r>
          </w:p>
        </w:tc>
        <w:tc>
          <w:tcPr>
            <w:tcW w:w="6096" w:type="dxa"/>
            <w:vAlign w:val="center"/>
          </w:tcPr>
          <w:p w14:paraId="45E6E267">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桌面式</w:t>
            </w:r>
          </w:p>
        </w:tc>
        <w:tc>
          <w:tcPr>
            <w:tcW w:w="943" w:type="dxa"/>
            <w:vAlign w:val="center"/>
          </w:tcPr>
          <w:p w14:paraId="49AB3AF2">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73E4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96" w:type="dxa"/>
            <w:vAlign w:val="center"/>
          </w:tcPr>
          <w:p w14:paraId="41D168A4">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操作系统</w:t>
            </w:r>
          </w:p>
        </w:tc>
        <w:tc>
          <w:tcPr>
            <w:tcW w:w="6096" w:type="dxa"/>
            <w:vAlign w:val="center"/>
          </w:tcPr>
          <w:p w14:paraId="4682C805">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类Linux系统内核5.0及以上版本</w:t>
            </w:r>
          </w:p>
          <w:p w14:paraId="31A145B7">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或Windows 10及以上版本</w:t>
            </w:r>
          </w:p>
        </w:tc>
        <w:tc>
          <w:tcPr>
            <w:tcW w:w="943" w:type="dxa"/>
            <w:vAlign w:val="center"/>
          </w:tcPr>
          <w:p w14:paraId="2982E300">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378B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CDC9203">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浏览器</w:t>
            </w:r>
          </w:p>
        </w:tc>
        <w:tc>
          <w:tcPr>
            <w:tcW w:w="6096" w:type="dxa"/>
            <w:vAlign w:val="center"/>
          </w:tcPr>
          <w:p w14:paraId="21D51225">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Chrome 90及以上版本</w:t>
            </w:r>
          </w:p>
        </w:tc>
        <w:tc>
          <w:tcPr>
            <w:tcW w:w="943" w:type="dxa"/>
            <w:vAlign w:val="center"/>
          </w:tcPr>
          <w:p w14:paraId="669FACFB">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768C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14:paraId="4F7FE4C2">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监考软件</w:t>
            </w:r>
          </w:p>
        </w:tc>
        <w:tc>
          <w:tcPr>
            <w:tcW w:w="6096" w:type="dxa"/>
            <w:vAlign w:val="center"/>
          </w:tcPr>
          <w:p w14:paraId="6EB133BE">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腾讯会议</w:t>
            </w:r>
          </w:p>
        </w:tc>
        <w:tc>
          <w:tcPr>
            <w:tcW w:w="943" w:type="dxa"/>
            <w:vAlign w:val="center"/>
          </w:tcPr>
          <w:p w14:paraId="5B46FDE3">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r w14:paraId="758B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AEE042F">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hint="eastAsia" w:ascii="仿宋" w:hAnsi="仿宋" w:eastAsia="仿宋"/>
                <w:sz w:val="28"/>
                <w:szCs w:val="28"/>
              </w:rPr>
              <w:t>录屏软件</w:t>
            </w:r>
          </w:p>
        </w:tc>
        <w:tc>
          <w:tcPr>
            <w:tcW w:w="6096" w:type="dxa"/>
            <w:vAlign w:val="center"/>
          </w:tcPr>
          <w:p w14:paraId="7F74559A">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r>
              <w:rPr>
                <w:rFonts w:ascii="仿宋" w:hAnsi="仿宋" w:eastAsia="仿宋"/>
                <w:sz w:val="28"/>
                <w:szCs w:val="28"/>
              </w:rPr>
              <w:t>EV</w:t>
            </w:r>
            <w:r>
              <w:rPr>
                <w:rFonts w:hint="eastAsia" w:ascii="仿宋" w:hAnsi="仿宋" w:eastAsia="仿宋"/>
                <w:sz w:val="28"/>
                <w:szCs w:val="28"/>
              </w:rPr>
              <w:t>录屏官网最新版</w:t>
            </w:r>
          </w:p>
        </w:tc>
        <w:tc>
          <w:tcPr>
            <w:tcW w:w="943" w:type="dxa"/>
            <w:vAlign w:val="center"/>
          </w:tcPr>
          <w:p w14:paraId="4E1497E0">
            <w:pPr>
              <w:keepNext w:val="0"/>
              <w:keepLines w:val="0"/>
              <w:pageBreakBefore w:val="0"/>
              <w:widowControl w:val="0"/>
              <w:kinsoku/>
              <w:wordWrap/>
              <w:overflowPunct/>
              <w:topLinePunct w:val="0"/>
              <w:autoSpaceDE/>
              <w:autoSpaceDN/>
              <w:bidi w:val="0"/>
              <w:adjustRightInd w:val="0"/>
              <w:snapToGrid w:val="0"/>
              <w:spacing w:line="312" w:lineRule="auto"/>
              <w:jc w:val="center"/>
              <w:rPr>
                <w:rFonts w:ascii="仿宋" w:hAnsi="仿宋" w:eastAsia="仿宋"/>
                <w:sz w:val="28"/>
                <w:szCs w:val="28"/>
              </w:rPr>
            </w:pPr>
          </w:p>
        </w:tc>
      </w:tr>
    </w:tbl>
    <w:p w14:paraId="3527C0B9">
      <w:pPr>
        <w:pStyle w:val="3"/>
        <w:keepNext/>
        <w:keepLines/>
        <w:pageBreakBefore w:val="0"/>
        <w:widowControl w:val="0"/>
        <w:kinsoku/>
        <w:wordWrap/>
        <w:overflowPunct/>
        <w:topLinePunct w:val="0"/>
        <w:autoSpaceDE/>
        <w:autoSpaceDN/>
        <w:bidi w:val="0"/>
        <w:adjustRightInd/>
        <w:snapToGrid/>
        <w:spacing w:before="157" w:beforeLines="50" w:after="0" w:line="360" w:lineRule="auto"/>
        <w:ind w:firstLine="643" w:firstLineChars="200"/>
        <w:rPr>
          <w:rFonts w:ascii="楷体" w:hAnsi="楷体" w:eastAsia="楷体"/>
          <w:lang w:val="zh-CN"/>
        </w:rPr>
      </w:pPr>
      <w:bookmarkStart w:id="79" w:name="_Toc14927"/>
      <w:bookmarkEnd w:id="79"/>
      <w:bookmarkStart w:id="80" w:name="_Toc30537"/>
      <w:bookmarkEnd w:id="80"/>
      <w:bookmarkStart w:id="81" w:name="_Toc4833"/>
      <w:bookmarkEnd w:id="81"/>
      <w:r>
        <w:rPr>
          <w:rFonts w:hint="eastAsia" w:ascii="楷体" w:hAnsi="楷体" w:eastAsia="楷体"/>
          <w:lang w:val="zh-CN"/>
        </w:rPr>
        <w:t>（二）总决赛场地、设施设备</w:t>
      </w:r>
    </w:p>
    <w:p w14:paraId="021DBE66">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hint="eastAsia" w:ascii="仿宋" w:hAnsi="仿宋" w:eastAsia="仿宋"/>
          <w:lang w:eastAsia="zh-CN"/>
        </w:rPr>
      </w:pPr>
      <w:bookmarkStart w:id="82" w:name="_Toc8466"/>
      <w:bookmarkEnd w:id="82"/>
      <w:bookmarkStart w:id="83" w:name="_Toc2357"/>
      <w:bookmarkEnd w:id="83"/>
      <w:bookmarkStart w:id="84" w:name="_Toc6620"/>
      <w:bookmarkEnd w:id="84"/>
      <w:r>
        <w:rPr>
          <w:rFonts w:hint="eastAsia" w:ascii="仿宋" w:hAnsi="仿宋" w:eastAsia="仿宋"/>
        </w:rPr>
        <w:t>1</w:t>
      </w:r>
      <w:r>
        <w:rPr>
          <w:rFonts w:ascii="仿宋" w:hAnsi="仿宋" w:eastAsia="仿宋"/>
        </w:rPr>
        <w:t>.场地要求</w:t>
      </w:r>
      <w:r>
        <w:rPr>
          <w:rFonts w:hint="eastAsia" w:ascii="仿宋" w:hAnsi="仿宋" w:eastAsia="仿宋"/>
          <w:lang w:eastAsia="zh-CN"/>
        </w:rPr>
        <w:t>。</w:t>
      </w:r>
    </w:p>
    <w:p w14:paraId="27D7775F">
      <w:pPr>
        <w:spacing w:line="360" w:lineRule="auto"/>
        <w:ind w:firstLine="640" w:firstLineChars="200"/>
        <w:rPr>
          <w:rFonts w:ascii="仿宋" w:hAnsi="仿宋" w:eastAsia="仿宋"/>
          <w:sz w:val="32"/>
          <w:szCs w:val="32"/>
        </w:rPr>
      </w:pPr>
      <w:r>
        <w:rPr>
          <w:rFonts w:hint="eastAsia" w:ascii="仿宋" w:hAnsi="仿宋" w:eastAsia="仿宋"/>
          <w:sz w:val="32"/>
          <w:szCs w:val="32"/>
        </w:rPr>
        <w:t>总决</w:t>
      </w:r>
      <w:r>
        <w:rPr>
          <w:rFonts w:ascii="仿宋" w:hAnsi="仿宋" w:eastAsia="仿宋"/>
          <w:sz w:val="32"/>
          <w:szCs w:val="32"/>
        </w:rPr>
        <w:t>赛采用</w:t>
      </w:r>
      <w:r>
        <w:rPr>
          <w:rFonts w:hint="eastAsia" w:ascii="仿宋" w:hAnsi="仿宋" w:eastAsia="仿宋"/>
          <w:sz w:val="32"/>
          <w:szCs w:val="32"/>
        </w:rPr>
        <w:t>现场</w:t>
      </w:r>
      <w:r>
        <w:rPr>
          <w:rFonts w:ascii="仿宋" w:hAnsi="仿宋" w:eastAsia="仿宋"/>
          <w:sz w:val="32"/>
          <w:szCs w:val="32"/>
        </w:rPr>
        <w:t>集中实操考试的方式进行。场地</w:t>
      </w:r>
      <w:r>
        <w:rPr>
          <w:rFonts w:hint="eastAsia" w:ascii="仿宋" w:hAnsi="仿宋" w:eastAsia="仿宋"/>
          <w:sz w:val="32"/>
          <w:szCs w:val="32"/>
        </w:rPr>
        <w:t>由举办单位参照以下计算机类工种职业技能鉴定要求布置。</w:t>
      </w:r>
    </w:p>
    <w:p w14:paraId="652A18CE">
      <w:pPr>
        <w:spacing w:line="360" w:lineRule="auto"/>
        <w:ind w:firstLine="640" w:firstLineChars="200"/>
        <w:rPr>
          <w:rFonts w:ascii="仿宋" w:hAnsi="仿宋" w:eastAsia="仿宋"/>
          <w:sz w:val="32"/>
          <w:szCs w:val="32"/>
        </w:rPr>
      </w:pPr>
      <w:r>
        <w:rPr>
          <w:rFonts w:hint="eastAsia" w:ascii="仿宋" w:hAnsi="仿宋" w:eastAsia="仿宋"/>
          <w:sz w:val="32"/>
          <w:szCs w:val="32"/>
        </w:rPr>
        <w:t>（1）竞赛场地应设置在室内，空间面积≥</w:t>
      </w:r>
      <w:r>
        <w:rPr>
          <w:rFonts w:ascii="仿宋" w:hAnsi="仿宋" w:eastAsia="仿宋"/>
          <w:sz w:val="32"/>
          <w:szCs w:val="32"/>
        </w:rPr>
        <w:t>6</w:t>
      </w:r>
      <w:r>
        <w:rPr>
          <w:rFonts w:hint="eastAsia" w:ascii="仿宋" w:hAnsi="仿宋" w:eastAsia="仿宋"/>
          <w:sz w:val="32"/>
          <w:szCs w:val="32"/>
        </w:rPr>
        <w:t>00平方米，可满足</w:t>
      </w:r>
      <w:r>
        <w:rPr>
          <w:rFonts w:ascii="仿宋" w:hAnsi="仿宋" w:eastAsia="仿宋"/>
          <w:sz w:val="32"/>
          <w:szCs w:val="32"/>
        </w:rPr>
        <w:t>140</w:t>
      </w:r>
      <w:r>
        <w:rPr>
          <w:rFonts w:hint="eastAsia" w:ascii="仿宋" w:hAnsi="仿宋" w:eastAsia="仿宋"/>
          <w:sz w:val="32"/>
          <w:szCs w:val="32"/>
        </w:rPr>
        <w:t>人同时进行操作。</w:t>
      </w:r>
    </w:p>
    <w:p w14:paraId="63DC5283">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）每个竞赛工位左右间隔0.8米,前后间隔0.8米</w:t>
      </w:r>
      <w:r>
        <w:rPr>
          <w:rFonts w:hint="eastAsia" w:ascii="仿宋" w:hAnsi="仿宋" w:eastAsia="仿宋"/>
          <w:sz w:val="32"/>
          <w:szCs w:val="32"/>
        </w:rPr>
        <w:t>。</w:t>
      </w:r>
    </w:p>
    <w:p w14:paraId="327674B4">
      <w:pPr>
        <w:spacing w:line="360" w:lineRule="auto"/>
        <w:ind w:firstLine="640" w:firstLineChars="200"/>
        <w:rPr>
          <w:rFonts w:ascii="仿宋" w:hAnsi="仿宋" w:eastAsia="仿宋"/>
          <w:sz w:val="32"/>
          <w:szCs w:val="32"/>
        </w:rPr>
      </w:pPr>
      <w:bookmarkStart w:id="85" w:name="_Toc24671"/>
      <w:bookmarkEnd w:id="85"/>
      <w:bookmarkStart w:id="86" w:name="_Toc22891"/>
      <w:bookmarkEnd w:id="86"/>
      <w:r>
        <w:rPr>
          <w:rFonts w:hint="eastAsia" w:ascii="仿宋" w:hAnsi="仿宋" w:eastAsia="仿宋"/>
          <w:sz w:val="32"/>
          <w:szCs w:val="32"/>
        </w:rPr>
        <w:t>（3）环境要求</w:t>
      </w:r>
      <w:r>
        <w:rPr>
          <w:rFonts w:hint="eastAsia" w:ascii="仿宋" w:hAnsi="仿宋" w:eastAsia="仿宋"/>
          <w:sz w:val="32"/>
          <w:szCs w:val="32"/>
          <w:lang w:eastAsia="zh-CN"/>
        </w:rPr>
        <w:t>。</w:t>
      </w:r>
      <w:r>
        <w:rPr>
          <w:rFonts w:hint="eastAsia" w:ascii="仿宋" w:hAnsi="仿宋" w:eastAsia="仿宋"/>
          <w:sz w:val="32"/>
          <w:szCs w:val="32"/>
        </w:rPr>
        <w:t>竞赛场地周边应无明显噪音污染和排放污染现象，室内应具备空气调节和通风换气系统。同一楼层或空间内设有公共卫生间、备赛室和休息室。</w:t>
      </w:r>
    </w:p>
    <w:p w14:paraId="47529D1D">
      <w:pPr>
        <w:spacing w:line="360" w:lineRule="auto"/>
        <w:ind w:firstLine="640" w:firstLineChars="200"/>
        <w:rPr>
          <w:rFonts w:ascii="仿宋" w:hAnsi="仿宋" w:eastAsia="仿宋"/>
          <w:sz w:val="32"/>
          <w:szCs w:val="32"/>
        </w:rPr>
      </w:pPr>
      <w:r>
        <w:rPr>
          <w:rFonts w:hint="eastAsia" w:ascii="仿宋" w:hAnsi="仿宋" w:eastAsia="仿宋"/>
          <w:sz w:val="32"/>
          <w:szCs w:val="32"/>
        </w:rPr>
        <w:t>（4）设施要求</w:t>
      </w:r>
      <w:r>
        <w:rPr>
          <w:rFonts w:hint="eastAsia" w:ascii="仿宋" w:hAnsi="仿宋" w:eastAsia="仿宋"/>
          <w:sz w:val="32"/>
          <w:szCs w:val="32"/>
          <w:lang w:eastAsia="zh-CN"/>
        </w:rPr>
        <w:t>。</w:t>
      </w:r>
      <w:r>
        <w:rPr>
          <w:rFonts w:hint="eastAsia" w:ascii="仿宋" w:hAnsi="仿宋" w:eastAsia="仿宋"/>
          <w:sz w:val="32"/>
          <w:szCs w:val="32"/>
        </w:rPr>
        <w:t>每名参赛选手应配备操作台一张，椅子一把。</w:t>
      </w:r>
    </w:p>
    <w:p w14:paraId="035ABFD7">
      <w:pPr>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场地布局符合安全要求，初步设计如下：</w:t>
      </w:r>
    </w:p>
    <w:p w14:paraId="3D4D36C3">
      <w:pPr>
        <w:spacing w:line="360" w:lineRule="auto"/>
        <w:jc w:val="center"/>
        <w:rPr>
          <w:rFonts w:ascii="仿宋" w:hAnsi="仿宋" w:eastAsia="仿宋"/>
          <w:sz w:val="24"/>
          <w:szCs w:val="24"/>
        </w:rPr>
      </w:pPr>
      <w:r>
        <w:rPr>
          <w:rFonts w:ascii="仿宋" w:hAnsi="仿宋" w:eastAsia="仿宋"/>
          <w:sz w:val="24"/>
          <w:szCs w:val="24"/>
        </w:rPr>
        <w:drawing>
          <wp:inline distT="0" distB="0" distL="0" distR="0">
            <wp:extent cx="3766185" cy="2949575"/>
            <wp:effectExtent l="0" t="0" r="0"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3766185" cy="2949575"/>
                    </a:xfrm>
                    <a:prstGeom prst="rect">
                      <a:avLst/>
                    </a:prstGeom>
                  </pic:spPr>
                </pic:pic>
              </a:graphicData>
            </a:graphic>
          </wp:inline>
        </w:drawing>
      </w:r>
    </w:p>
    <w:p w14:paraId="3F666E7E">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仿宋" w:hAnsi="仿宋" w:eastAsia="仿宋"/>
        </w:rPr>
      </w:pPr>
      <w:bookmarkStart w:id="87" w:name="_Toc18860"/>
      <w:bookmarkEnd w:id="87"/>
      <w:bookmarkStart w:id="88" w:name="_Toc730"/>
      <w:bookmarkEnd w:id="88"/>
      <w:bookmarkStart w:id="89" w:name="_Toc8107"/>
      <w:bookmarkEnd w:id="89"/>
      <w:r>
        <w:rPr>
          <w:rFonts w:ascii="仿宋" w:hAnsi="仿宋" w:eastAsia="仿宋"/>
        </w:rPr>
        <w:t>2.设备要求</w:t>
      </w:r>
    </w:p>
    <w:p w14:paraId="4A0EB5FB">
      <w:pPr>
        <w:spacing w:line="360" w:lineRule="auto"/>
        <w:ind w:firstLine="640" w:firstLineChars="200"/>
      </w:pPr>
      <w:r>
        <w:rPr>
          <w:rFonts w:hint="eastAsia" w:ascii="仿宋" w:hAnsi="仿宋" w:eastAsia="仿宋"/>
          <w:sz w:val="32"/>
          <w:szCs w:val="32"/>
        </w:rPr>
        <w:t>总决</w:t>
      </w:r>
      <w:r>
        <w:rPr>
          <w:rFonts w:ascii="仿宋" w:hAnsi="仿宋" w:eastAsia="仿宋"/>
          <w:sz w:val="32"/>
          <w:szCs w:val="32"/>
        </w:rPr>
        <w:t>赛期间，参赛选手严禁自带任何工具或设备，</w:t>
      </w:r>
      <w:r>
        <w:rPr>
          <w:rFonts w:hint="eastAsia" w:ascii="仿宋" w:hAnsi="仿宋" w:eastAsia="仿宋"/>
          <w:sz w:val="32"/>
          <w:szCs w:val="32"/>
        </w:rPr>
        <w:t>赛场提供设施、设备清单表如下。</w:t>
      </w:r>
    </w:p>
    <w:p w14:paraId="404ACBBF">
      <w:pPr>
        <w:keepNext w:val="0"/>
        <w:keepLines w:val="0"/>
        <w:pageBreakBefore w:val="0"/>
        <w:widowControl w:val="0"/>
        <w:kinsoku/>
        <w:wordWrap/>
        <w:overflowPunct/>
        <w:topLinePunct w:val="0"/>
        <w:autoSpaceDE/>
        <w:autoSpaceDN/>
        <w:bidi w:val="0"/>
        <w:adjustRightInd/>
        <w:snapToGrid/>
        <w:spacing w:after="156" w:afterLines="50" w:line="360" w:lineRule="auto"/>
        <w:ind w:firstLine="560" w:firstLineChars="200"/>
        <w:outlineLvl w:val="2"/>
        <w:rPr>
          <w:rFonts w:ascii="仿宋" w:hAnsi="仿宋" w:eastAsia="仿宋" w:cs="仿宋"/>
          <w:sz w:val="28"/>
          <w:szCs w:val="28"/>
        </w:rPr>
      </w:pPr>
      <w:bookmarkStart w:id="90" w:name="_Toc16222"/>
      <w:bookmarkEnd w:id="90"/>
      <w:bookmarkStart w:id="91" w:name="_Toc15522"/>
      <w:bookmarkEnd w:id="91"/>
      <w:r>
        <w:rPr>
          <w:rFonts w:hint="eastAsia" w:ascii="仿宋" w:hAnsi="仿宋" w:eastAsia="仿宋" w:cs="仿宋"/>
          <w:sz w:val="28"/>
          <w:szCs w:val="28"/>
        </w:rPr>
        <w:t>1.硬件配置（每赛位需配备）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378"/>
        <w:gridCol w:w="4040"/>
      </w:tblGrid>
      <w:tr w14:paraId="741E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9" w:type="dxa"/>
            <w:vAlign w:val="center"/>
          </w:tcPr>
          <w:p w14:paraId="10772D24">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378" w:type="dxa"/>
            <w:vAlign w:val="center"/>
          </w:tcPr>
          <w:p w14:paraId="470B6DE2">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设备名称</w:t>
            </w:r>
          </w:p>
        </w:tc>
        <w:tc>
          <w:tcPr>
            <w:tcW w:w="4040" w:type="dxa"/>
            <w:vAlign w:val="center"/>
          </w:tcPr>
          <w:p w14:paraId="1C834C99">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参数</w:t>
            </w:r>
          </w:p>
        </w:tc>
      </w:tr>
      <w:tr w14:paraId="7DC6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39" w:type="dxa"/>
            <w:vAlign w:val="center"/>
          </w:tcPr>
          <w:p w14:paraId="488C0970">
            <w:pPr>
              <w:keepNext w:val="0"/>
              <w:keepLines w:val="0"/>
              <w:pageBreakBefore w:val="0"/>
              <w:widowControl w:val="0"/>
              <w:kinsoku/>
              <w:wordWrap/>
              <w:overflowPunct/>
              <w:topLinePunct w:val="0"/>
              <w:autoSpaceDE/>
              <w:autoSpaceDN/>
              <w:bidi w:val="0"/>
              <w:adjustRightInd w:val="0"/>
              <w:snapToGrid w:val="0"/>
              <w:spacing w:line="288" w:lineRule="auto"/>
              <w:jc w:val="center"/>
              <w:rPr>
                <w:rFonts w:ascii="仿宋" w:hAnsi="仿宋" w:eastAsia="仿宋" w:cs="仿宋"/>
                <w:sz w:val="28"/>
                <w:szCs w:val="28"/>
              </w:rPr>
            </w:pPr>
            <w:r>
              <w:rPr>
                <w:rFonts w:hint="eastAsia" w:ascii="仿宋" w:hAnsi="仿宋" w:eastAsia="仿宋" w:cs="仿宋"/>
                <w:sz w:val="28"/>
                <w:szCs w:val="28"/>
              </w:rPr>
              <w:t>1</w:t>
            </w:r>
          </w:p>
        </w:tc>
        <w:tc>
          <w:tcPr>
            <w:tcW w:w="3378" w:type="dxa"/>
            <w:vAlign w:val="center"/>
          </w:tcPr>
          <w:p w14:paraId="6B4C6EEB">
            <w:pPr>
              <w:keepNext w:val="0"/>
              <w:keepLines w:val="0"/>
              <w:pageBreakBefore w:val="0"/>
              <w:widowControl w:val="0"/>
              <w:kinsoku/>
              <w:wordWrap/>
              <w:overflowPunct/>
              <w:topLinePunct w:val="0"/>
              <w:autoSpaceDE/>
              <w:autoSpaceDN/>
              <w:bidi w:val="0"/>
              <w:adjustRightInd w:val="0"/>
              <w:snapToGrid w:val="0"/>
              <w:spacing w:line="288" w:lineRule="auto"/>
              <w:rPr>
                <w:rFonts w:ascii="仿宋" w:hAnsi="仿宋" w:eastAsia="仿宋" w:cs="仿宋"/>
                <w:sz w:val="28"/>
                <w:szCs w:val="28"/>
              </w:rPr>
            </w:pPr>
            <w:r>
              <w:rPr>
                <w:rFonts w:hint="eastAsia" w:ascii="仿宋" w:hAnsi="仿宋" w:eastAsia="仿宋" w:cs="仿宋"/>
                <w:sz w:val="28"/>
                <w:szCs w:val="28"/>
              </w:rPr>
              <w:t>笔记本或台式机</w:t>
            </w:r>
          </w:p>
        </w:tc>
        <w:tc>
          <w:tcPr>
            <w:tcW w:w="4040" w:type="dxa"/>
            <w:vAlign w:val="center"/>
          </w:tcPr>
          <w:p w14:paraId="6E48216F">
            <w:pPr>
              <w:keepNext w:val="0"/>
              <w:keepLines w:val="0"/>
              <w:pageBreakBefore w:val="0"/>
              <w:widowControl w:val="0"/>
              <w:kinsoku/>
              <w:wordWrap/>
              <w:overflowPunct/>
              <w:topLinePunct w:val="0"/>
              <w:autoSpaceDE/>
              <w:autoSpaceDN/>
              <w:bidi w:val="0"/>
              <w:adjustRightInd w:val="0"/>
              <w:snapToGrid w:val="0"/>
              <w:spacing w:line="288" w:lineRule="auto"/>
              <w:rPr>
                <w:rFonts w:hint="eastAsia" w:ascii="仿宋" w:hAnsi="仿宋" w:eastAsia="仿宋" w:cs="仿宋"/>
                <w:sz w:val="28"/>
                <w:szCs w:val="28"/>
                <w:lang w:eastAsia="zh-CN"/>
              </w:rPr>
            </w:pPr>
            <w:r>
              <w:rPr>
                <w:rFonts w:hint="eastAsia" w:ascii="仿宋" w:hAnsi="仿宋" w:eastAsia="仿宋" w:cs="仿宋"/>
                <w:sz w:val="28"/>
                <w:szCs w:val="28"/>
              </w:rPr>
              <w:t xml:space="preserve">CPU: </w:t>
            </w:r>
            <w:r>
              <w:rPr>
                <w:rFonts w:hint="eastAsia" w:ascii="仿宋" w:hAnsi="仿宋" w:eastAsia="仿宋" w:cs="仿宋"/>
                <w:sz w:val="28"/>
                <w:szCs w:val="28"/>
                <w:lang w:val="en-US" w:eastAsia="zh-CN"/>
              </w:rPr>
              <w:t>X86</w:t>
            </w:r>
          </w:p>
          <w:p w14:paraId="60378719">
            <w:pPr>
              <w:keepNext w:val="0"/>
              <w:keepLines w:val="0"/>
              <w:pageBreakBefore w:val="0"/>
              <w:widowControl w:val="0"/>
              <w:kinsoku/>
              <w:wordWrap/>
              <w:overflowPunct/>
              <w:topLinePunct w:val="0"/>
              <w:autoSpaceDE/>
              <w:autoSpaceDN/>
              <w:bidi w:val="0"/>
              <w:adjustRightInd w:val="0"/>
              <w:snapToGrid w:val="0"/>
              <w:spacing w:line="288" w:lineRule="auto"/>
              <w:rPr>
                <w:rFonts w:ascii="仿宋" w:hAnsi="仿宋" w:eastAsia="仿宋" w:cs="仿宋"/>
                <w:sz w:val="28"/>
                <w:szCs w:val="28"/>
              </w:rPr>
            </w:pPr>
            <w:r>
              <w:rPr>
                <w:rFonts w:hint="eastAsia" w:ascii="仿宋" w:hAnsi="仿宋" w:eastAsia="仿宋" w:cs="仿宋"/>
                <w:sz w:val="28"/>
                <w:szCs w:val="28"/>
              </w:rPr>
              <w:t>内存=</w:t>
            </w:r>
            <w:r>
              <w:rPr>
                <w:rFonts w:ascii="仿宋" w:hAnsi="仿宋" w:eastAsia="仿宋" w:cs="仿宋"/>
                <w:sz w:val="28"/>
                <w:szCs w:val="28"/>
              </w:rPr>
              <w:t>16</w:t>
            </w:r>
            <w:r>
              <w:rPr>
                <w:rFonts w:hint="eastAsia" w:ascii="仿宋" w:hAnsi="仿宋" w:eastAsia="仿宋" w:cs="仿宋"/>
                <w:sz w:val="28"/>
                <w:szCs w:val="28"/>
              </w:rPr>
              <w:t>GB</w:t>
            </w:r>
          </w:p>
          <w:p w14:paraId="4D46B9F3">
            <w:pPr>
              <w:keepNext w:val="0"/>
              <w:keepLines w:val="0"/>
              <w:pageBreakBefore w:val="0"/>
              <w:widowControl w:val="0"/>
              <w:kinsoku/>
              <w:wordWrap/>
              <w:overflowPunct/>
              <w:topLinePunct w:val="0"/>
              <w:autoSpaceDE/>
              <w:autoSpaceDN/>
              <w:bidi w:val="0"/>
              <w:adjustRightInd w:val="0"/>
              <w:snapToGrid w:val="0"/>
              <w:spacing w:line="288" w:lineRule="auto"/>
              <w:rPr>
                <w:rFonts w:ascii="仿宋" w:hAnsi="仿宋" w:eastAsia="仿宋" w:cs="仿宋"/>
                <w:sz w:val="28"/>
                <w:szCs w:val="28"/>
              </w:rPr>
            </w:pPr>
            <w:r>
              <w:rPr>
                <w:rFonts w:hint="eastAsia" w:ascii="仿宋" w:hAnsi="仿宋" w:eastAsia="仿宋" w:cs="仿宋"/>
                <w:sz w:val="28"/>
                <w:szCs w:val="28"/>
              </w:rPr>
              <w:t>硬盘剩余空间&gt;=</w:t>
            </w:r>
            <w:r>
              <w:rPr>
                <w:rFonts w:ascii="仿宋" w:hAnsi="仿宋" w:eastAsia="仿宋" w:cs="仿宋"/>
                <w:sz w:val="28"/>
                <w:szCs w:val="28"/>
              </w:rPr>
              <w:t>8</w:t>
            </w:r>
            <w:r>
              <w:rPr>
                <w:rFonts w:hint="eastAsia" w:ascii="仿宋" w:hAnsi="仿宋" w:eastAsia="仿宋" w:cs="仿宋"/>
                <w:sz w:val="28"/>
                <w:szCs w:val="28"/>
              </w:rPr>
              <w:t>0GB</w:t>
            </w:r>
          </w:p>
          <w:p w14:paraId="2D588063">
            <w:pPr>
              <w:keepNext w:val="0"/>
              <w:keepLines w:val="0"/>
              <w:pageBreakBefore w:val="0"/>
              <w:widowControl w:val="0"/>
              <w:kinsoku/>
              <w:wordWrap/>
              <w:overflowPunct/>
              <w:topLinePunct w:val="0"/>
              <w:autoSpaceDE/>
              <w:autoSpaceDN/>
              <w:bidi w:val="0"/>
              <w:adjustRightInd w:val="0"/>
              <w:snapToGrid w:val="0"/>
              <w:spacing w:line="288" w:lineRule="auto"/>
              <w:rPr>
                <w:rFonts w:ascii="仿宋" w:hAnsi="仿宋" w:eastAsia="仿宋" w:cs="仿宋"/>
                <w:sz w:val="28"/>
                <w:szCs w:val="28"/>
              </w:rPr>
            </w:pPr>
            <w:r>
              <w:rPr>
                <w:rFonts w:hint="eastAsia" w:ascii="仿宋" w:hAnsi="仿宋" w:eastAsia="仿宋" w:cs="仿宋"/>
                <w:sz w:val="28"/>
                <w:szCs w:val="28"/>
              </w:rPr>
              <w:t>支持硬件虚拟化</w:t>
            </w:r>
          </w:p>
          <w:p w14:paraId="37421907">
            <w:pPr>
              <w:keepNext w:val="0"/>
              <w:keepLines w:val="0"/>
              <w:pageBreakBefore w:val="0"/>
              <w:widowControl w:val="0"/>
              <w:kinsoku/>
              <w:wordWrap/>
              <w:overflowPunct/>
              <w:topLinePunct w:val="0"/>
              <w:autoSpaceDE/>
              <w:autoSpaceDN/>
              <w:bidi w:val="0"/>
              <w:adjustRightInd w:val="0"/>
              <w:snapToGrid w:val="0"/>
              <w:spacing w:line="288" w:lineRule="auto"/>
              <w:rPr>
                <w:rFonts w:ascii="仿宋" w:hAnsi="仿宋" w:eastAsia="仿宋" w:cs="仿宋"/>
                <w:sz w:val="28"/>
                <w:szCs w:val="28"/>
              </w:rPr>
            </w:pPr>
            <w:r>
              <w:rPr>
                <w:rFonts w:hint="eastAsia" w:ascii="仿宋" w:hAnsi="仿宋" w:eastAsia="仿宋" w:cs="仿宋"/>
                <w:sz w:val="28"/>
                <w:szCs w:val="28"/>
              </w:rPr>
              <w:t>显示器：13寸及以上</w:t>
            </w:r>
          </w:p>
        </w:tc>
      </w:tr>
    </w:tbl>
    <w:p w14:paraId="532B6CD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00" w:firstLineChars="200"/>
        <w:outlineLvl w:val="2"/>
        <w:rPr>
          <w:rFonts w:ascii="仿宋" w:hAnsi="仿宋" w:eastAsia="仿宋" w:cs="仿宋"/>
          <w:sz w:val="30"/>
          <w:szCs w:val="30"/>
        </w:rPr>
      </w:pPr>
      <w:bookmarkStart w:id="92" w:name="_Toc7741"/>
      <w:bookmarkEnd w:id="92"/>
      <w:bookmarkStart w:id="93" w:name="_Toc9836"/>
      <w:bookmarkEnd w:id="93"/>
      <w:r>
        <w:rPr>
          <w:rFonts w:hint="eastAsia" w:ascii="仿宋" w:hAnsi="仿宋" w:eastAsia="仿宋" w:cs="仿宋"/>
          <w:sz w:val="30"/>
          <w:szCs w:val="30"/>
        </w:rPr>
        <w:t>2.软件技术平台（每赛位需配备）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320"/>
        <w:gridCol w:w="3130"/>
      </w:tblGrid>
      <w:tr w14:paraId="30CF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81" w:type="dxa"/>
            <w:vAlign w:val="center"/>
          </w:tcPr>
          <w:p w14:paraId="43FBDD0F">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4320" w:type="dxa"/>
            <w:vAlign w:val="center"/>
          </w:tcPr>
          <w:p w14:paraId="305C5793">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软件参数</w:t>
            </w:r>
          </w:p>
        </w:tc>
        <w:tc>
          <w:tcPr>
            <w:tcW w:w="3130" w:type="dxa"/>
            <w:vAlign w:val="center"/>
          </w:tcPr>
          <w:p w14:paraId="6198750C">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备注</w:t>
            </w:r>
          </w:p>
        </w:tc>
      </w:tr>
      <w:tr w14:paraId="3C8F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81" w:type="dxa"/>
            <w:vAlign w:val="center"/>
          </w:tcPr>
          <w:p w14:paraId="18222A0D">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sz w:val="28"/>
                <w:szCs w:val="28"/>
              </w:rPr>
            </w:pPr>
            <w:r>
              <w:rPr>
                <w:rFonts w:hint="eastAsia" w:ascii="仿宋" w:hAnsi="仿宋" w:eastAsia="仿宋" w:cs="仿宋"/>
                <w:sz w:val="28"/>
                <w:szCs w:val="28"/>
              </w:rPr>
              <w:t>1</w:t>
            </w:r>
          </w:p>
        </w:tc>
        <w:tc>
          <w:tcPr>
            <w:tcW w:w="4320" w:type="dxa"/>
            <w:vAlign w:val="center"/>
          </w:tcPr>
          <w:p w14:paraId="71B40558">
            <w:pPr>
              <w:keepNext w:val="0"/>
              <w:keepLines w:val="0"/>
              <w:pageBreakBefore w:val="0"/>
              <w:widowControl w:val="0"/>
              <w:kinsoku/>
              <w:wordWrap/>
              <w:overflowPunct/>
              <w:topLinePunct w:val="0"/>
              <w:autoSpaceDE/>
              <w:autoSpaceDN/>
              <w:bidi w:val="0"/>
              <w:adjustRightInd w:val="0"/>
              <w:snapToGrid w:val="0"/>
              <w:jc w:val="both"/>
              <w:rPr>
                <w:rFonts w:ascii="仿宋" w:hAnsi="仿宋" w:eastAsia="仿宋" w:cs="仿宋"/>
                <w:sz w:val="28"/>
                <w:szCs w:val="28"/>
              </w:rPr>
            </w:pPr>
            <w:r>
              <w:rPr>
                <w:rFonts w:hint="eastAsia" w:ascii="仿宋" w:hAnsi="仿宋" w:eastAsia="仿宋" w:cs="仿宋"/>
                <w:sz w:val="28"/>
                <w:szCs w:val="28"/>
              </w:rPr>
              <w:t>OS</w:t>
            </w:r>
            <w:r>
              <w:rPr>
                <w:rFonts w:ascii="仿宋" w:hAnsi="仿宋" w:eastAsia="仿宋" w:cs="仿宋"/>
                <w:sz w:val="28"/>
                <w:szCs w:val="28"/>
              </w:rPr>
              <w:t xml:space="preserve"> </w:t>
            </w:r>
          </w:p>
        </w:tc>
        <w:tc>
          <w:tcPr>
            <w:tcW w:w="3130" w:type="dxa"/>
            <w:vAlign w:val="center"/>
          </w:tcPr>
          <w:p w14:paraId="223DEBE5">
            <w:pPr>
              <w:keepNext w:val="0"/>
              <w:keepLines w:val="0"/>
              <w:pageBreakBefore w:val="0"/>
              <w:widowControl w:val="0"/>
              <w:kinsoku/>
              <w:wordWrap/>
              <w:overflowPunct/>
              <w:topLinePunct w:val="0"/>
              <w:autoSpaceDE/>
              <w:autoSpaceDN/>
              <w:bidi w:val="0"/>
              <w:adjustRightInd w:val="0"/>
              <w:snapToGrid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Windows11专业版</w:t>
            </w:r>
          </w:p>
        </w:tc>
      </w:tr>
      <w:tr w14:paraId="46B5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81" w:type="dxa"/>
            <w:vAlign w:val="center"/>
          </w:tcPr>
          <w:p w14:paraId="651A5B57">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sz w:val="28"/>
                <w:szCs w:val="28"/>
              </w:rPr>
            </w:pPr>
            <w:r>
              <w:rPr>
                <w:rFonts w:hint="eastAsia" w:ascii="仿宋" w:hAnsi="仿宋" w:eastAsia="仿宋" w:cs="仿宋"/>
                <w:sz w:val="28"/>
                <w:szCs w:val="28"/>
              </w:rPr>
              <w:t>2</w:t>
            </w:r>
          </w:p>
        </w:tc>
        <w:tc>
          <w:tcPr>
            <w:tcW w:w="4320" w:type="dxa"/>
            <w:vAlign w:val="center"/>
          </w:tcPr>
          <w:p w14:paraId="3F2F11C4">
            <w:pPr>
              <w:keepNext w:val="0"/>
              <w:keepLines w:val="0"/>
              <w:pageBreakBefore w:val="0"/>
              <w:widowControl w:val="0"/>
              <w:kinsoku/>
              <w:wordWrap/>
              <w:overflowPunct/>
              <w:topLinePunct w:val="0"/>
              <w:autoSpaceDE/>
              <w:autoSpaceDN/>
              <w:bidi w:val="0"/>
              <w:adjustRightInd w:val="0"/>
              <w:snapToGrid w:val="0"/>
              <w:jc w:val="both"/>
              <w:rPr>
                <w:rFonts w:ascii="仿宋" w:hAnsi="仿宋" w:eastAsia="仿宋" w:cs="仿宋"/>
                <w:sz w:val="28"/>
                <w:szCs w:val="28"/>
              </w:rPr>
            </w:pPr>
            <w:r>
              <w:rPr>
                <w:rFonts w:hint="eastAsia" w:ascii="仿宋" w:hAnsi="仿宋" w:eastAsia="仿宋" w:cs="仿宋"/>
                <w:sz w:val="28"/>
                <w:szCs w:val="28"/>
              </w:rPr>
              <w:t>KES数据库</w:t>
            </w:r>
          </w:p>
        </w:tc>
        <w:tc>
          <w:tcPr>
            <w:tcW w:w="3130" w:type="dxa"/>
            <w:vAlign w:val="center"/>
          </w:tcPr>
          <w:p w14:paraId="0BC95B08">
            <w:pPr>
              <w:keepNext w:val="0"/>
              <w:keepLines w:val="0"/>
              <w:pageBreakBefore w:val="0"/>
              <w:widowControl w:val="0"/>
              <w:kinsoku/>
              <w:wordWrap/>
              <w:overflowPunct/>
              <w:topLinePunct w:val="0"/>
              <w:autoSpaceDE/>
              <w:autoSpaceDN/>
              <w:bidi w:val="0"/>
              <w:adjustRightInd w:val="0"/>
              <w:snapToGrid w:val="0"/>
              <w:jc w:val="both"/>
              <w:rPr>
                <w:rFonts w:ascii="仿宋" w:hAnsi="仿宋" w:eastAsia="仿宋" w:cs="仿宋"/>
                <w:sz w:val="28"/>
                <w:szCs w:val="28"/>
              </w:rPr>
            </w:pPr>
            <w:r>
              <w:rPr>
                <w:rFonts w:hint="eastAsia" w:ascii="仿宋" w:hAnsi="仿宋" w:eastAsia="仿宋" w:cs="仿宋"/>
                <w:sz w:val="28"/>
                <w:szCs w:val="28"/>
              </w:rPr>
              <w:t>金仓提供，据CPU选择相应版本</w:t>
            </w:r>
          </w:p>
        </w:tc>
      </w:tr>
      <w:tr w14:paraId="4181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81" w:type="dxa"/>
            <w:vAlign w:val="center"/>
          </w:tcPr>
          <w:p w14:paraId="4E11FC95">
            <w:pPr>
              <w:keepNext w:val="0"/>
              <w:keepLines w:val="0"/>
              <w:pageBreakBefore w:val="0"/>
              <w:widowControl w:val="0"/>
              <w:kinsoku/>
              <w:wordWrap/>
              <w:overflowPunct/>
              <w:topLinePunct w:val="0"/>
              <w:autoSpaceDE/>
              <w:autoSpaceDN/>
              <w:bidi w:val="0"/>
              <w:adjustRightInd w:val="0"/>
              <w:snapToGrid w:val="0"/>
              <w:jc w:val="center"/>
              <w:rPr>
                <w:rFonts w:ascii="仿宋" w:hAnsi="仿宋" w:eastAsia="仿宋" w:cs="仿宋"/>
                <w:sz w:val="28"/>
                <w:szCs w:val="28"/>
              </w:rPr>
            </w:pPr>
            <w:r>
              <w:rPr>
                <w:rFonts w:hint="eastAsia" w:ascii="仿宋" w:hAnsi="仿宋" w:eastAsia="仿宋" w:cs="仿宋"/>
                <w:sz w:val="28"/>
                <w:szCs w:val="28"/>
              </w:rPr>
              <w:t>3</w:t>
            </w:r>
          </w:p>
        </w:tc>
        <w:tc>
          <w:tcPr>
            <w:tcW w:w="4320" w:type="dxa"/>
            <w:vAlign w:val="center"/>
          </w:tcPr>
          <w:p w14:paraId="2313C403">
            <w:pPr>
              <w:keepNext w:val="0"/>
              <w:keepLines w:val="0"/>
              <w:pageBreakBefore w:val="0"/>
              <w:widowControl w:val="0"/>
              <w:kinsoku/>
              <w:wordWrap/>
              <w:overflowPunct/>
              <w:topLinePunct w:val="0"/>
              <w:autoSpaceDE/>
              <w:autoSpaceDN/>
              <w:bidi w:val="0"/>
              <w:adjustRightInd w:val="0"/>
              <w:snapToGrid w:val="0"/>
              <w:jc w:val="both"/>
              <w:rPr>
                <w:rFonts w:ascii="仿宋" w:hAnsi="仿宋" w:eastAsia="仿宋" w:cs="仿宋"/>
                <w:sz w:val="28"/>
                <w:szCs w:val="28"/>
              </w:rPr>
            </w:pPr>
            <w:r>
              <w:rPr>
                <w:rFonts w:hint="eastAsia" w:ascii="仿宋" w:hAnsi="仿宋" w:eastAsia="仿宋" w:cs="仿宋"/>
                <w:sz w:val="28"/>
                <w:szCs w:val="28"/>
              </w:rPr>
              <w:t>MobaXterm_Portable_v20.2</w:t>
            </w:r>
          </w:p>
        </w:tc>
        <w:tc>
          <w:tcPr>
            <w:tcW w:w="3130" w:type="dxa"/>
            <w:vAlign w:val="center"/>
          </w:tcPr>
          <w:p w14:paraId="48535F70">
            <w:pPr>
              <w:keepNext w:val="0"/>
              <w:keepLines w:val="0"/>
              <w:pageBreakBefore w:val="0"/>
              <w:widowControl w:val="0"/>
              <w:kinsoku/>
              <w:wordWrap/>
              <w:overflowPunct/>
              <w:topLinePunct w:val="0"/>
              <w:autoSpaceDE/>
              <w:autoSpaceDN/>
              <w:bidi w:val="0"/>
              <w:adjustRightInd w:val="0"/>
              <w:snapToGrid w:val="0"/>
              <w:jc w:val="both"/>
              <w:rPr>
                <w:rFonts w:ascii="仿宋" w:hAnsi="仿宋" w:eastAsia="仿宋" w:cs="仿宋"/>
                <w:sz w:val="28"/>
                <w:szCs w:val="28"/>
              </w:rPr>
            </w:pPr>
            <w:r>
              <w:rPr>
                <w:rFonts w:hint="eastAsia" w:ascii="仿宋" w:hAnsi="仿宋" w:eastAsia="仿宋" w:cs="仿宋"/>
                <w:sz w:val="28"/>
                <w:szCs w:val="28"/>
              </w:rPr>
              <w:t>赛场提供</w:t>
            </w:r>
          </w:p>
        </w:tc>
      </w:tr>
    </w:tbl>
    <w:p w14:paraId="4EA2B5C6">
      <w:pPr>
        <w:pStyle w:val="2"/>
        <w:keepNext/>
        <w:keepLines/>
        <w:pageBreakBefore w:val="0"/>
        <w:widowControl w:val="0"/>
        <w:kinsoku/>
        <w:wordWrap/>
        <w:overflowPunct/>
        <w:topLinePunct w:val="0"/>
        <w:autoSpaceDE/>
        <w:autoSpaceDN/>
        <w:bidi w:val="0"/>
        <w:adjustRightInd w:val="0"/>
        <w:snapToGrid w:val="0"/>
        <w:spacing w:before="157" w:beforeLines="50" w:beforeAutospacing="0" w:after="0" w:afterAutospacing="0" w:line="360" w:lineRule="auto"/>
        <w:ind w:left="0" w:leftChars="0" w:firstLine="643" w:firstLineChars="200"/>
        <w:textAlignment w:val="auto"/>
        <w:rPr>
          <w:rFonts w:ascii="黑体" w:hAnsi="黑体" w:eastAsia="黑体"/>
          <w:sz w:val="32"/>
          <w:szCs w:val="32"/>
          <w:lang w:val="zh-CN"/>
        </w:rPr>
      </w:pPr>
      <w:bookmarkStart w:id="94" w:name="_Toc9932"/>
      <w:bookmarkEnd w:id="94"/>
      <w:bookmarkStart w:id="95" w:name="_Toc8806"/>
      <w:bookmarkEnd w:id="95"/>
      <w:bookmarkStart w:id="96" w:name="_Toc4255"/>
      <w:bookmarkEnd w:id="96"/>
      <w:r>
        <w:rPr>
          <w:rFonts w:hint="eastAsia" w:ascii="黑体" w:hAnsi="黑体" w:eastAsia="黑体"/>
          <w:sz w:val="32"/>
          <w:szCs w:val="32"/>
          <w:lang w:val="zh-CN"/>
        </w:rPr>
        <w:t>五、竞赛细则</w:t>
      </w:r>
    </w:p>
    <w:p w14:paraId="67F9D67D">
      <w:pPr>
        <w:pStyle w:val="3"/>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643" w:firstLineChars="200"/>
        <w:rPr>
          <w:rFonts w:ascii="楷体" w:hAnsi="楷体" w:eastAsia="楷体"/>
          <w:lang w:val="zh-CN"/>
        </w:rPr>
      </w:pPr>
      <w:bookmarkStart w:id="97" w:name="_Toc28615"/>
      <w:bookmarkEnd w:id="97"/>
      <w:bookmarkStart w:id="98" w:name="_Toc21598"/>
      <w:bookmarkEnd w:id="98"/>
      <w:bookmarkStart w:id="99" w:name="_Toc5556"/>
      <w:bookmarkEnd w:id="99"/>
      <w:r>
        <w:rPr>
          <w:rFonts w:hint="eastAsia" w:ascii="楷体" w:hAnsi="楷体" w:eastAsia="楷体"/>
          <w:lang w:val="zh-CN"/>
        </w:rPr>
        <w:t>（一）选拔赛参赛守则</w:t>
      </w:r>
    </w:p>
    <w:p w14:paraId="4E1CD135">
      <w:pPr>
        <w:spacing w:line="360" w:lineRule="auto"/>
        <w:ind w:firstLine="640" w:firstLineChars="200"/>
        <w:outlineLvl w:val="2"/>
        <w:rPr>
          <w:rFonts w:ascii="仿宋" w:hAnsi="仿宋" w:eastAsia="仿宋"/>
          <w:sz w:val="32"/>
          <w:szCs w:val="32"/>
        </w:rPr>
      </w:pPr>
      <w:bookmarkStart w:id="100" w:name="_Toc18008"/>
      <w:bookmarkEnd w:id="100"/>
      <w:bookmarkStart w:id="101" w:name="_Toc155"/>
      <w:bookmarkEnd w:id="101"/>
      <w:bookmarkStart w:id="102" w:name="_Toc8394"/>
      <w:bookmarkEnd w:id="102"/>
      <w:r>
        <w:rPr>
          <w:rFonts w:hint="eastAsia" w:ascii="仿宋" w:hAnsi="仿宋" w:eastAsia="仿宋"/>
          <w:sz w:val="32"/>
          <w:szCs w:val="32"/>
        </w:rPr>
        <w:t>1.参赛编号由组委会于竞赛开始前</w:t>
      </w:r>
      <w:r>
        <w:rPr>
          <w:rFonts w:ascii="仿宋" w:hAnsi="仿宋" w:eastAsia="仿宋"/>
          <w:sz w:val="32"/>
          <w:szCs w:val="32"/>
        </w:rPr>
        <w:t>1</w:t>
      </w:r>
      <w:r>
        <w:rPr>
          <w:rFonts w:hint="eastAsia" w:ascii="仿宋" w:hAnsi="仿宋" w:eastAsia="仿宋"/>
          <w:sz w:val="32"/>
          <w:szCs w:val="32"/>
        </w:rPr>
        <w:t>天统一核发。</w:t>
      </w:r>
    </w:p>
    <w:p w14:paraId="2809DFC1">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参赛选手需提前</w:t>
      </w:r>
      <w:r>
        <w:rPr>
          <w:rFonts w:ascii="仿宋" w:hAnsi="仿宋" w:eastAsia="仿宋"/>
          <w:sz w:val="32"/>
          <w:szCs w:val="32"/>
        </w:rPr>
        <w:t>30分钟</w:t>
      </w:r>
      <w:r>
        <w:rPr>
          <w:rFonts w:hint="eastAsia" w:ascii="仿宋" w:hAnsi="仿宋" w:eastAsia="仿宋"/>
          <w:sz w:val="32"/>
          <w:szCs w:val="32"/>
        </w:rPr>
        <w:t>用手机进入腾讯会议监考室，修改备注为自己的【参赛编号+真实姓名】，把手机在座位后方45°固定好，保证从后方成 45°拍摄。</w:t>
      </w:r>
    </w:p>
    <w:p w14:paraId="71CFBBB5">
      <w:pPr>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迟到</w:t>
      </w:r>
      <w:r>
        <w:rPr>
          <w:rFonts w:hint="eastAsia" w:ascii="仿宋" w:hAnsi="仿宋" w:eastAsia="仿宋"/>
          <w:sz w:val="32"/>
          <w:szCs w:val="32"/>
          <w:lang w:val="en-US" w:eastAsia="zh-CN"/>
        </w:rPr>
        <w:t>3</w:t>
      </w:r>
      <w:r>
        <w:rPr>
          <w:rFonts w:hint="eastAsia" w:ascii="仿宋" w:hAnsi="仿宋" w:eastAsia="仿宋"/>
          <w:sz w:val="32"/>
          <w:szCs w:val="32"/>
        </w:rPr>
        <w:t>0分钟不得进入腾讯会议监考室，开赛</w:t>
      </w:r>
      <w:r>
        <w:rPr>
          <w:rFonts w:hint="eastAsia" w:ascii="仿宋" w:hAnsi="仿宋" w:eastAsia="仿宋"/>
          <w:sz w:val="32"/>
          <w:szCs w:val="32"/>
          <w:lang w:val="en-US" w:eastAsia="zh-CN"/>
        </w:rPr>
        <w:t>3</w:t>
      </w:r>
      <w:r>
        <w:rPr>
          <w:rFonts w:hint="eastAsia" w:ascii="仿宋" w:hAnsi="仿宋" w:eastAsia="仿宋"/>
          <w:sz w:val="32"/>
          <w:szCs w:val="32"/>
        </w:rPr>
        <w:t>0分钟后方可交卷离开腾讯会议监考室。</w:t>
      </w:r>
    </w:p>
    <w:p w14:paraId="6B279C7C">
      <w:pPr>
        <w:spacing w:line="360" w:lineRule="auto"/>
        <w:ind w:firstLine="640" w:firstLineChars="200"/>
        <w:outlineLvl w:val="2"/>
        <w:rPr>
          <w:rFonts w:ascii="仿宋" w:hAnsi="仿宋" w:eastAsia="仿宋"/>
          <w:sz w:val="32"/>
          <w:szCs w:val="32"/>
        </w:rPr>
      </w:pPr>
      <w:bookmarkStart w:id="103" w:name="_Toc22655"/>
      <w:bookmarkEnd w:id="103"/>
      <w:bookmarkStart w:id="104" w:name="_Toc13864"/>
      <w:bookmarkEnd w:id="104"/>
      <w:bookmarkStart w:id="105" w:name="_Toc19395"/>
      <w:bookmarkEnd w:id="105"/>
      <w:r>
        <w:rPr>
          <w:rFonts w:ascii="仿宋" w:hAnsi="仿宋" w:eastAsia="仿宋"/>
          <w:sz w:val="32"/>
          <w:szCs w:val="32"/>
        </w:rPr>
        <w:t>4</w:t>
      </w:r>
      <w:r>
        <w:rPr>
          <w:rFonts w:hint="eastAsia" w:ascii="仿宋" w:hAnsi="仿宋" w:eastAsia="仿宋"/>
          <w:sz w:val="32"/>
          <w:szCs w:val="32"/>
        </w:rPr>
        <w:t>.考试电脑周围不得摆放书籍、纸张、电子设备等。</w:t>
      </w:r>
    </w:p>
    <w:p w14:paraId="08D4D14C">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身份确认：开考前</w:t>
      </w:r>
      <w:r>
        <w:rPr>
          <w:rFonts w:hint="eastAsia" w:ascii="仿宋" w:hAnsi="仿宋" w:eastAsia="仿宋"/>
          <w:sz w:val="32"/>
          <w:szCs w:val="32"/>
          <w:lang w:val="en-US" w:eastAsia="zh-CN"/>
        </w:rPr>
        <w:t>3</w:t>
      </w:r>
      <w:r>
        <w:rPr>
          <w:rFonts w:ascii="仿宋" w:hAnsi="仿宋" w:eastAsia="仿宋"/>
          <w:sz w:val="32"/>
          <w:szCs w:val="32"/>
        </w:rPr>
        <w:t>0</w:t>
      </w:r>
      <w:r>
        <w:rPr>
          <w:rFonts w:hint="eastAsia" w:ascii="仿宋" w:hAnsi="仿宋" w:eastAsia="仿宋"/>
          <w:sz w:val="32"/>
          <w:szCs w:val="32"/>
        </w:rPr>
        <w:t>分钟，免冠正面朝向摄像头10秒（无需监控老师确认，监控室会录屏）。</w:t>
      </w:r>
    </w:p>
    <w:p w14:paraId="3C5C02DE">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身份确认后全程面向电脑屏幕，登录考试系统，同时打开录屏软件，全程记录竞赛答题的屏幕过程，竞赛结束后保存好录屏视频备查（视频以1080p的分辨率保存）。</w:t>
      </w:r>
    </w:p>
    <w:p w14:paraId="6B784F08">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考试过程中保证头、肩部及双手出现在视频画面中，保持注视电脑考试屏幕，从考生后方成 45°拍摄，保证考生屏幕清晰地被监考人员看到。</w:t>
      </w:r>
    </w:p>
    <w:p w14:paraId="7BCE3273">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考试中途不得离开座位，如遇身体不适等特殊情况，考试后需能向监考老师提供证明。</w:t>
      </w:r>
    </w:p>
    <w:p w14:paraId="0A72BF4B">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选手需保障参赛的PC电脑网络畅通，竞赛期间不得恶意断网，如发生设备或网络故障，及时更换电脑重新登陆，并立即向组委会反映，主动与协会保持沟通。</w:t>
      </w:r>
    </w:p>
    <w:p w14:paraId="708AC70A">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本次竞赛为闭卷考试，考试过程中不得交头接耳、搜索网络、查看书面资料等，一旦发现将取消比赛成绩。</w:t>
      </w:r>
    </w:p>
    <w:p w14:paraId="707FA96C">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选手应严格遵守考场规则，不得有任何作弊或违规行为，不按要求拍摄、录屏的，竞赛成绩将不被认可。</w:t>
      </w:r>
    </w:p>
    <w:p w14:paraId="0655B587">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参赛选手在竞赛中不得冒名顶替、弄虚作假，一经发现查实，将取消参赛资格和成绩。</w:t>
      </w:r>
    </w:p>
    <w:p w14:paraId="5FA52FC4">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楷体" w:hAnsi="楷体" w:eastAsia="楷体"/>
          <w:lang w:val="zh-CN"/>
        </w:rPr>
      </w:pPr>
      <w:bookmarkStart w:id="106" w:name="_Toc9367"/>
      <w:bookmarkEnd w:id="106"/>
      <w:bookmarkStart w:id="107" w:name="_Toc28329"/>
      <w:bookmarkEnd w:id="107"/>
      <w:bookmarkStart w:id="108" w:name="_Toc1834"/>
      <w:bookmarkEnd w:id="108"/>
      <w:r>
        <w:rPr>
          <w:rFonts w:hint="eastAsia" w:ascii="楷体" w:hAnsi="楷体" w:eastAsia="楷体"/>
          <w:lang w:val="zh-CN"/>
        </w:rPr>
        <w:t>（二）总决赛参赛守则</w:t>
      </w:r>
    </w:p>
    <w:p w14:paraId="6BB7279B">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.参赛选手必须持本人身份证并携(佩)戴执委会签发的参赛证参加比赛，参赛证由组委会于竞赛签到前统一核发。</w:t>
      </w:r>
    </w:p>
    <w:p w14:paraId="481F414A">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参赛选手需提前</w:t>
      </w:r>
      <w:r>
        <w:rPr>
          <w:rFonts w:hint="eastAsia" w:ascii="仿宋" w:hAnsi="仿宋" w:eastAsia="仿宋"/>
          <w:sz w:val="32"/>
          <w:szCs w:val="32"/>
          <w:lang w:val="en-US" w:eastAsia="zh-CN"/>
        </w:rPr>
        <w:t>3</w:t>
      </w:r>
      <w:r>
        <w:rPr>
          <w:rFonts w:hint="eastAsia" w:ascii="仿宋" w:hAnsi="仿宋" w:eastAsia="仿宋"/>
          <w:sz w:val="32"/>
          <w:szCs w:val="32"/>
        </w:rPr>
        <w:t>0分钟凭有效身份证和参赛证检录进入赛场，对号入座并将身份证和参赛证放在座位左上角明显位置，以备查验。迟到</w:t>
      </w:r>
      <w:r>
        <w:rPr>
          <w:rFonts w:hint="eastAsia" w:ascii="仿宋" w:hAnsi="仿宋" w:eastAsia="仿宋"/>
          <w:sz w:val="32"/>
          <w:szCs w:val="32"/>
          <w:lang w:val="en-US" w:eastAsia="zh-CN"/>
        </w:rPr>
        <w:t>3</w:t>
      </w:r>
      <w:r>
        <w:rPr>
          <w:rFonts w:hint="eastAsia" w:ascii="仿宋" w:hAnsi="仿宋" w:eastAsia="仿宋"/>
          <w:sz w:val="32"/>
          <w:szCs w:val="32"/>
        </w:rPr>
        <w:t>0分钟不得入场，开赛</w:t>
      </w:r>
      <w:r>
        <w:rPr>
          <w:rFonts w:hint="eastAsia" w:ascii="仿宋" w:hAnsi="仿宋" w:eastAsia="仿宋"/>
          <w:sz w:val="32"/>
          <w:szCs w:val="32"/>
          <w:lang w:val="en-US" w:eastAsia="zh-CN"/>
        </w:rPr>
        <w:t>3</w:t>
      </w:r>
      <w:r>
        <w:rPr>
          <w:rFonts w:hint="eastAsia" w:ascii="仿宋" w:hAnsi="仿宋" w:eastAsia="仿宋"/>
          <w:sz w:val="32"/>
          <w:szCs w:val="32"/>
        </w:rPr>
        <w:t>0分钟后方可交卷离场。离开赛场后不得在赛场周围高声谈论、逗留。</w:t>
      </w:r>
    </w:p>
    <w:p w14:paraId="62FC3710">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.参赛选手应严格遵守赛场纪律，不得将相关技术资料和工具书带入赛场。</w:t>
      </w:r>
      <w:r>
        <w:rPr>
          <w:rFonts w:hint="eastAsia" w:ascii="仿宋" w:hAnsi="仿宋" w:eastAsia="仿宋" w:cs="Calibri"/>
          <w:kern w:val="0"/>
          <w:sz w:val="32"/>
          <w:szCs w:val="32"/>
        </w:rPr>
        <w:t>所有的通讯工具、摄像工具和移动存储设备不得带入比赛现场。</w:t>
      </w:r>
    </w:p>
    <w:p w14:paraId="46888DB7">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.参赛选手在比赛过程中不得擅自离开赛场，如有特殊情况，需经评审人员同意后作特殊处理。</w:t>
      </w:r>
    </w:p>
    <w:p w14:paraId="3638DA0E">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.参赛选手在比赛过程中，如遇问题需举手向裁判人员提问，不同参赛选手之间互相询问按作弊处理。</w:t>
      </w:r>
    </w:p>
    <w:p w14:paraId="5BC4E3E2">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.当听到竞赛结束命令时参赛选手应立即停止操作或答题，不得以任何理由拖延比赛时间。离开比赛场地时不得将试题、草稿纸等有关的物带离现场。</w:t>
      </w:r>
    </w:p>
    <w:p w14:paraId="64AB05BD">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参赛选手在竞赛中不得冒名顶替、弄虚作假，一经发现查实，将取消参赛资格和成绩。</w:t>
      </w:r>
    </w:p>
    <w:p w14:paraId="2AEC39BE">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楷体" w:hAnsi="楷体" w:eastAsia="楷体"/>
          <w:lang w:val="zh-CN"/>
        </w:rPr>
      </w:pPr>
      <w:bookmarkStart w:id="109" w:name="_Toc31987"/>
      <w:bookmarkEnd w:id="109"/>
      <w:bookmarkStart w:id="110" w:name="_Toc30651"/>
      <w:bookmarkEnd w:id="110"/>
      <w:bookmarkStart w:id="111" w:name="_Toc5748"/>
      <w:bookmarkEnd w:id="111"/>
      <w:r>
        <w:rPr>
          <w:rFonts w:hint="eastAsia" w:ascii="楷体" w:hAnsi="楷体" w:eastAsia="楷体"/>
          <w:lang w:val="zh-CN"/>
        </w:rPr>
        <w:t>（三）总决赛赛场规则</w:t>
      </w:r>
    </w:p>
    <w:p w14:paraId="3962BC77">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1.各类赛务人员必须统一佩戴由大赛组委会签发的相应证件，着装整齐。 </w:t>
      </w:r>
    </w:p>
    <w:p w14:paraId="50C1C8AF">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2.各赛场除现场裁判、赛场配备的工作人员以外，其他人员未经允许不得进入赛场。 </w:t>
      </w:r>
    </w:p>
    <w:p w14:paraId="51EF2E4C">
      <w:pPr>
        <w:spacing w:line="360" w:lineRule="auto"/>
        <w:ind w:firstLine="640" w:firstLineChars="200"/>
        <w:rPr>
          <w:rFonts w:ascii="仿宋" w:hAnsi="仿宋" w:eastAsia="仿宋"/>
          <w:sz w:val="32"/>
          <w:szCs w:val="32"/>
        </w:rPr>
      </w:pPr>
      <w:r>
        <w:rPr>
          <w:rFonts w:hint="eastAsia" w:ascii="仿宋" w:hAnsi="仿宋" w:eastAsia="仿宋"/>
          <w:sz w:val="32"/>
          <w:szCs w:val="32"/>
        </w:rPr>
        <w:t>3.新闻媒体等进入赛场必须经过大赛组委会允许，并且听从现场工作人员的安排和管理，不能影响竞赛进行。</w:t>
      </w:r>
    </w:p>
    <w:p w14:paraId="565C44D3">
      <w:pPr>
        <w:spacing w:line="360" w:lineRule="auto"/>
        <w:ind w:firstLine="640" w:firstLineChars="200"/>
        <w:outlineLvl w:val="2"/>
        <w:rPr>
          <w:rFonts w:ascii="仿宋" w:hAnsi="仿宋" w:eastAsia="仿宋"/>
          <w:sz w:val="32"/>
          <w:szCs w:val="32"/>
        </w:rPr>
      </w:pPr>
      <w:bookmarkStart w:id="112" w:name="_Toc17101"/>
      <w:bookmarkEnd w:id="112"/>
      <w:bookmarkStart w:id="113" w:name="_Toc2579"/>
      <w:bookmarkEnd w:id="113"/>
      <w:bookmarkStart w:id="114" w:name="_Toc12160"/>
      <w:bookmarkEnd w:id="114"/>
      <w:r>
        <w:rPr>
          <w:rFonts w:hint="eastAsia" w:ascii="仿宋" w:hAnsi="仿宋" w:eastAsia="仿宋"/>
          <w:sz w:val="32"/>
          <w:szCs w:val="32"/>
        </w:rPr>
        <w:t>4.各参赛队的领队、指导老师以及随行人员一律不得进入赛场。</w:t>
      </w:r>
    </w:p>
    <w:p w14:paraId="405A96CB">
      <w:pPr>
        <w:spacing w:line="360" w:lineRule="auto"/>
        <w:ind w:firstLine="640" w:firstLineChars="200"/>
        <w:rPr>
          <w:rFonts w:ascii="仿宋" w:hAnsi="仿宋" w:eastAsia="仿宋"/>
          <w:sz w:val="32"/>
          <w:szCs w:val="32"/>
        </w:rPr>
      </w:pPr>
      <w:r>
        <w:rPr>
          <w:rFonts w:hint="eastAsia" w:ascii="仿宋" w:hAnsi="仿宋" w:eastAsia="仿宋"/>
          <w:sz w:val="32"/>
          <w:szCs w:val="32"/>
        </w:rPr>
        <w:t>5.竞赛期间，参赛选手未经大赛组委会批准，不得接受其他单位和个人对竞赛相关内容的采访。</w:t>
      </w:r>
    </w:p>
    <w:p w14:paraId="23824FCE">
      <w:pPr>
        <w:spacing w:line="360" w:lineRule="auto"/>
        <w:ind w:firstLine="640" w:firstLineChars="200"/>
        <w:outlineLvl w:val="2"/>
        <w:rPr>
          <w:rFonts w:ascii="仿宋" w:hAnsi="仿宋" w:eastAsia="仿宋"/>
          <w:sz w:val="32"/>
          <w:szCs w:val="32"/>
        </w:rPr>
      </w:pPr>
      <w:bookmarkStart w:id="115" w:name="_Toc24077"/>
      <w:bookmarkEnd w:id="115"/>
      <w:bookmarkStart w:id="116" w:name="_Toc11825"/>
      <w:bookmarkEnd w:id="116"/>
      <w:bookmarkStart w:id="117" w:name="_Toc4480"/>
      <w:bookmarkEnd w:id="117"/>
      <w:r>
        <w:rPr>
          <w:rFonts w:hint="eastAsia" w:ascii="仿宋" w:hAnsi="仿宋" w:eastAsia="仿宋"/>
          <w:sz w:val="32"/>
          <w:szCs w:val="32"/>
        </w:rPr>
        <w:t>6.参赛选手不得私自公布竞赛相关资料和情况。</w:t>
      </w:r>
    </w:p>
    <w:p w14:paraId="6EBBBCDF">
      <w:pPr>
        <w:spacing w:line="360" w:lineRule="auto"/>
        <w:ind w:firstLine="640" w:firstLineChars="200"/>
        <w:rPr>
          <w:rFonts w:ascii="仿宋" w:hAnsi="仿宋" w:eastAsia="仿宋"/>
          <w:sz w:val="32"/>
          <w:szCs w:val="32"/>
        </w:rPr>
      </w:pPr>
      <w:r>
        <w:rPr>
          <w:rFonts w:hint="eastAsia" w:ascii="仿宋" w:hAnsi="仿宋" w:eastAsia="仿宋"/>
          <w:sz w:val="32"/>
          <w:szCs w:val="32"/>
        </w:rPr>
        <w:t>7.竞赛过程中，参赛选手必须主动配合裁判工作，服从裁判安排，如果对竞赛的裁决有异议，可按规定以书面形式向组委会申诉受理组提出申诉。</w:t>
      </w:r>
    </w:p>
    <w:p w14:paraId="695FCE42">
      <w:pPr>
        <w:spacing w:line="360" w:lineRule="auto"/>
        <w:ind w:firstLine="640" w:firstLineChars="200"/>
        <w:rPr>
          <w:rFonts w:ascii="仿宋" w:hAnsi="仿宋" w:eastAsia="仿宋"/>
          <w:sz w:val="32"/>
          <w:szCs w:val="32"/>
        </w:rPr>
      </w:pPr>
      <w:r>
        <w:rPr>
          <w:rFonts w:hint="eastAsia" w:ascii="仿宋" w:hAnsi="仿宋" w:eastAsia="仿宋"/>
          <w:sz w:val="32"/>
          <w:szCs w:val="32"/>
        </w:rPr>
        <w:t>8.竞赛现场必须配备实时监控系统，对现场赛事进行完整的实时监控和录像，并有专人对竞赛环节进行全程录像。</w:t>
      </w:r>
    </w:p>
    <w:p w14:paraId="629292EF">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楷体" w:hAnsi="楷体" w:eastAsia="楷体"/>
          <w:lang w:val="zh-CN"/>
        </w:rPr>
      </w:pPr>
      <w:bookmarkStart w:id="118" w:name="_Toc9040"/>
      <w:bookmarkEnd w:id="118"/>
      <w:bookmarkStart w:id="119" w:name="_Toc23174"/>
      <w:bookmarkEnd w:id="119"/>
      <w:bookmarkStart w:id="120" w:name="_Toc24210"/>
      <w:bookmarkEnd w:id="120"/>
      <w:r>
        <w:rPr>
          <w:rFonts w:hint="eastAsia" w:ascii="楷体" w:hAnsi="楷体" w:eastAsia="楷体"/>
          <w:lang w:val="zh-CN"/>
        </w:rPr>
        <w:t>（四</w:t>
      </w:r>
      <w:r>
        <w:rPr>
          <w:rFonts w:ascii="楷体" w:hAnsi="楷体" w:eastAsia="楷体"/>
          <w:lang w:val="zh-CN"/>
        </w:rPr>
        <w:t>）申诉</w:t>
      </w:r>
      <w:r>
        <w:rPr>
          <w:rFonts w:hint="eastAsia" w:ascii="楷体" w:hAnsi="楷体" w:eastAsia="楷体"/>
          <w:lang w:val="zh-CN"/>
        </w:rPr>
        <w:t>与裁决</w:t>
      </w:r>
    </w:p>
    <w:p w14:paraId="6C63F671">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rPr>
          <w:rFonts w:ascii="仿宋" w:hAnsi="仿宋" w:eastAsia="仿宋" w:cs="Calibri"/>
          <w:kern w:val="0"/>
          <w:sz w:val="32"/>
          <w:szCs w:val="32"/>
        </w:rPr>
      </w:pPr>
      <w:r>
        <w:rPr>
          <w:rFonts w:ascii="仿宋" w:hAnsi="仿宋" w:eastAsia="仿宋" w:cs="Calibri"/>
          <w:kern w:val="0"/>
          <w:sz w:val="32"/>
          <w:szCs w:val="32"/>
        </w:rPr>
        <w:t>1.</w:t>
      </w:r>
      <w:r>
        <w:rPr>
          <w:rFonts w:hint="eastAsia" w:ascii="仿宋" w:hAnsi="仿宋" w:eastAsia="仿宋" w:cs="Calibri"/>
          <w:kern w:val="0"/>
          <w:sz w:val="32"/>
          <w:szCs w:val="32"/>
        </w:rPr>
        <w:t>各参赛选手对不符合竞赛规程规定的仪器、设备、工装、材料、物件、计算机软硬件、竞赛使用工具、用品，竞赛执裁、赛场管理、比赛成绩，以及工作人员的不规范行为等，可向竞赛申诉受理组提出申诉。</w:t>
      </w:r>
    </w:p>
    <w:p w14:paraId="157D52EB">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outlineLvl w:val="2"/>
        <w:rPr>
          <w:rFonts w:ascii="仿宋" w:hAnsi="仿宋" w:eastAsia="仿宋" w:cs="Calibri"/>
          <w:kern w:val="0"/>
          <w:sz w:val="32"/>
          <w:szCs w:val="32"/>
        </w:rPr>
      </w:pPr>
      <w:bookmarkStart w:id="121" w:name="_Toc3838"/>
      <w:bookmarkEnd w:id="121"/>
      <w:bookmarkStart w:id="122" w:name="_Toc1741"/>
      <w:bookmarkEnd w:id="122"/>
      <w:bookmarkStart w:id="123" w:name="_Toc23589"/>
      <w:bookmarkEnd w:id="123"/>
      <w:r>
        <w:rPr>
          <w:rFonts w:hint="eastAsia" w:ascii="仿宋" w:hAnsi="仿宋" w:eastAsia="仿宋" w:cs="Calibri"/>
          <w:kern w:val="0"/>
          <w:sz w:val="32"/>
          <w:szCs w:val="32"/>
        </w:rPr>
        <w:t>2</w:t>
      </w:r>
      <w:r>
        <w:rPr>
          <w:rFonts w:ascii="仿宋" w:hAnsi="仿宋" w:eastAsia="仿宋" w:cs="Calibri"/>
          <w:kern w:val="0"/>
          <w:sz w:val="32"/>
          <w:szCs w:val="32"/>
        </w:rPr>
        <w:t>.</w:t>
      </w:r>
      <w:r>
        <w:rPr>
          <w:rFonts w:hint="eastAsia" w:ascii="仿宋" w:hAnsi="仿宋" w:eastAsia="仿宋" w:cs="Calibri"/>
          <w:kern w:val="0"/>
          <w:sz w:val="32"/>
          <w:szCs w:val="32"/>
        </w:rPr>
        <w:t>申诉主体为参赛选手。</w:t>
      </w:r>
    </w:p>
    <w:p w14:paraId="77540468">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3</w:t>
      </w:r>
      <w:r>
        <w:rPr>
          <w:rFonts w:ascii="仿宋" w:hAnsi="仿宋" w:eastAsia="仿宋" w:cs="Calibri"/>
          <w:kern w:val="0"/>
          <w:sz w:val="32"/>
          <w:szCs w:val="32"/>
        </w:rPr>
        <w:t>.</w:t>
      </w:r>
      <w:r>
        <w:rPr>
          <w:rFonts w:hint="eastAsia" w:ascii="仿宋" w:hAnsi="仿宋" w:eastAsia="仿宋" w:cs="Calibri"/>
          <w:kern w:val="0"/>
          <w:sz w:val="32"/>
          <w:szCs w:val="32"/>
        </w:rPr>
        <w:t>申诉启动时，参赛选手以亲笔签字的书面报告的形式递交竞赛申诉受理组。报告应对申诉事件的现象、发生时间、涉及人员、申诉依据等进行充分、实事求是的叙述。非书面申诉不予受理。</w:t>
      </w:r>
    </w:p>
    <w:p w14:paraId="2B7326EB">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4</w:t>
      </w:r>
      <w:r>
        <w:rPr>
          <w:rFonts w:ascii="仿宋" w:hAnsi="仿宋" w:eastAsia="仿宋" w:cs="Calibri"/>
          <w:kern w:val="0"/>
          <w:sz w:val="32"/>
          <w:szCs w:val="32"/>
        </w:rPr>
        <w:t>.</w:t>
      </w:r>
      <w:r>
        <w:rPr>
          <w:rFonts w:hint="eastAsia" w:ascii="仿宋" w:hAnsi="仿宋" w:eastAsia="仿宋" w:cs="Calibri"/>
          <w:kern w:val="0"/>
          <w:sz w:val="32"/>
          <w:szCs w:val="32"/>
        </w:rPr>
        <w:t>提出申诉应在比赛结束后不超过</w:t>
      </w:r>
      <w:r>
        <w:rPr>
          <w:rFonts w:ascii="仿宋" w:hAnsi="仿宋" w:eastAsia="仿宋" w:cs="Calibri"/>
          <w:kern w:val="0"/>
          <w:sz w:val="32"/>
          <w:szCs w:val="32"/>
        </w:rPr>
        <w:t>1</w:t>
      </w:r>
      <w:r>
        <w:rPr>
          <w:rFonts w:hint="eastAsia" w:ascii="仿宋" w:hAnsi="仿宋" w:eastAsia="仿宋" w:cs="Calibri"/>
          <w:kern w:val="0"/>
          <w:sz w:val="32"/>
          <w:szCs w:val="32"/>
        </w:rPr>
        <w:t>小时内提出。超过时效不予受理。</w:t>
      </w:r>
    </w:p>
    <w:p w14:paraId="7DE435E1">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5</w:t>
      </w:r>
      <w:r>
        <w:rPr>
          <w:rFonts w:ascii="仿宋" w:hAnsi="仿宋" w:eastAsia="仿宋" w:cs="Calibri"/>
          <w:kern w:val="0"/>
          <w:sz w:val="32"/>
          <w:szCs w:val="32"/>
        </w:rPr>
        <w:t>.</w:t>
      </w:r>
      <w:r>
        <w:rPr>
          <w:rFonts w:hint="eastAsia" w:ascii="仿宋" w:hAnsi="仿宋" w:eastAsia="仿宋" w:cs="Calibri"/>
          <w:kern w:val="0"/>
          <w:sz w:val="32"/>
          <w:szCs w:val="32"/>
        </w:rPr>
        <w:t>竞赛申诉受理组在接到申诉报告后的</w:t>
      </w:r>
      <w:r>
        <w:rPr>
          <w:rFonts w:ascii="仿宋" w:hAnsi="仿宋" w:eastAsia="仿宋" w:cs="Calibri"/>
          <w:kern w:val="0"/>
          <w:sz w:val="32"/>
          <w:szCs w:val="32"/>
        </w:rPr>
        <w:t>1</w:t>
      </w:r>
      <w:r>
        <w:rPr>
          <w:rFonts w:hint="eastAsia" w:ascii="仿宋" w:hAnsi="仿宋" w:eastAsia="仿宋" w:cs="Calibri"/>
          <w:kern w:val="0"/>
          <w:sz w:val="32"/>
          <w:szCs w:val="32"/>
        </w:rPr>
        <w:t>小时内组织复议，并及时将复议结果以书面形式告知申诉方。申诉方对复议结果仍有异议，可向竞赛办公室提出申诉。竞赛办公室的</w:t>
      </w:r>
      <w:r>
        <w:rPr>
          <w:rFonts w:hint="eastAsia" w:ascii="仿宋" w:hAnsi="仿宋" w:eastAsia="仿宋" w:cs="Calibri"/>
          <w:kern w:val="0"/>
          <w:sz w:val="32"/>
          <w:szCs w:val="32"/>
          <w:lang w:eastAsia="zh-CN"/>
        </w:rPr>
        <w:t>裁决</w:t>
      </w:r>
      <w:r>
        <w:rPr>
          <w:rFonts w:hint="eastAsia" w:ascii="仿宋" w:hAnsi="仿宋" w:eastAsia="仿宋" w:cs="Calibri"/>
          <w:kern w:val="0"/>
          <w:sz w:val="32"/>
          <w:szCs w:val="32"/>
        </w:rPr>
        <w:t>结果为最终结果。</w:t>
      </w:r>
    </w:p>
    <w:p w14:paraId="20A90ED0">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6</w:t>
      </w:r>
      <w:r>
        <w:rPr>
          <w:rFonts w:ascii="仿宋" w:hAnsi="仿宋" w:eastAsia="仿宋" w:cs="Calibri"/>
          <w:kern w:val="0"/>
          <w:sz w:val="32"/>
          <w:szCs w:val="32"/>
        </w:rPr>
        <w:t>.</w:t>
      </w:r>
      <w:r>
        <w:rPr>
          <w:rFonts w:hint="eastAsia" w:ascii="仿宋" w:hAnsi="仿宋" w:eastAsia="仿宋" w:cs="Calibri"/>
          <w:kern w:val="0"/>
          <w:sz w:val="32"/>
          <w:szCs w:val="32"/>
        </w:rPr>
        <w:t>申诉方不得以任何理由拒绝接收</w:t>
      </w:r>
      <w:r>
        <w:rPr>
          <w:rFonts w:hint="eastAsia" w:ascii="仿宋" w:hAnsi="仿宋" w:eastAsia="仿宋" w:cs="Calibri"/>
          <w:kern w:val="0"/>
          <w:sz w:val="32"/>
          <w:szCs w:val="32"/>
          <w:lang w:eastAsia="zh-CN"/>
        </w:rPr>
        <w:t>裁决</w:t>
      </w:r>
      <w:r>
        <w:rPr>
          <w:rFonts w:hint="eastAsia" w:ascii="仿宋" w:hAnsi="仿宋" w:eastAsia="仿宋" w:cs="Calibri"/>
          <w:kern w:val="0"/>
          <w:sz w:val="32"/>
          <w:szCs w:val="32"/>
        </w:rPr>
        <w:t>结果，不得以任何理由采取过激行为扰乱赛场秩序，</w:t>
      </w:r>
      <w:r>
        <w:rPr>
          <w:rFonts w:hint="eastAsia" w:ascii="仿宋" w:hAnsi="仿宋" w:eastAsia="仿宋" w:cs="Calibri"/>
          <w:kern w:val="0"/>
          <w:sz w:val="32"/>
          <w:szCs w:val="32"/>
          <w:lang w:eastAsia="zh-CN"/>
        </w:rPr>
        <w:t>裁决</w:t>
      </w:r>
      <w:r>
        <w:rPr>
          <w:rFonts w:hint="eastAsia" w:ascii="仿宋" w:hAnsi="仿宋" w:eastAsia="仿宋" w:cs="Calibri"/>
          <w:kern w:val="0"/>
          <w:sz w:val="32"/>
          <w:szCs w:val="32"/>
        </w:rPr>
        <w:t>结果由申诉人签收，不能代收，如在约定时间和地点申诉人离开，视为自行放弃申诉。</w:t>
      </w:r>
    </w:p>
    <w:p w14:paraId="15328DEF">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outlineLvl w:val="2"/>
        <w:rPr>
          <w:rFonts w:ascii="仿宋" w:hAnsi="仿宋" w:eastAsia="仿宋" w:cs="Calibri"/>
          <w:kern w:val="0"/>
          <w:sz w:val="32"/>
          <w:szCs w:val="32"/>
        </w:rPr>
      </w:pPr>
      <w:bookmarkStart w:id="124" w:name="_Toc17462"/>
      <w:bookmarkEnd w:id="124"/>
      <w:bookmarkStart w:id="125" w:name="_Toc31400"/>
      <w:bookmarkEnd w:id="125"/>
      <w:bookmarkStart w:id="126" w:name="_Toc4223"/>
      <w:bookmarkEnd w:id="126"/>
      <w:r>
        <w:rPr>
          <w:rFonts w:hint="eastAsia" w:ascii="仿宋" w:hAnsi="仿宋" w:eastAsia="仿宋" w:cs="Calibri"/>
          <w:kern w:val="0"/>
          <w:sz w:val="32"/>
          <w:szCs w:val="32"/>
        </w:rPr>
        <w:t>7</w:t>
      </w:r>
      <w:r>
        <w:rPr>
          <w:rFonts w:ascii="仿宋" w:hAnsi="仿宋" w:eastAsia="仿宋" w:cs="Calibri"/>
          <w:kern w:val="0"/>
          <w:sz w:val="32"/>
          <w:szCs w:val="32"/>
        </w:rPr>
        <w:t>.</w:t>
      </w:r>
      <w:r>
        <w:rPr>
          <w:rFonts w:hint="eastAsia" w:ascii="仿宋" w:hAnsi="仿宋" w:eastAsia="仿宋" w:cs="Calibri"/>
          <w:kern w:val="0"/>
          <w:sz w:val="32"/>
          <w:szCs w:val="32"/>
        </w:rPr>
        <w:t>申诉方可随时提出放弃申诉</w:t>
      </w:r>
      <w:r>
        <w:rPr>
          <w:rFonts w:ascii="仿宋" w:hAnsi="仿宋" w:eastAsia="仿宋" w:cs="Calibri"/>
          <w:kern w:val="0"/>
          <w:sz w:val="32"/>
          <w:szCs w:val="32"/>
        </w:rPr>
        <w:t>。</w:t>
      </w:r>
    </w:p>
    <w:p w14:paraId="0AC11587">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rPr>
          <w:rFonts w:ascii="楷体" w:hAnsi="楷体" w:eastAsia="楷体"/>
          <w:lang w:val="zh-CN"/>
        </w:rPr>
      </w:pPr>
      <w:bookmarkStart w:id="127" w:name="_Toc3859"/>
      <w:bookmarkEnd w:id="127"/>
      <w:bookmarkStart w:id="128" w:name="_Toc8411"/>
      <w:bookmarkEnd w:id="128"/>
      <w:bookmarkStart w:id="129" w:name="_Toc13669"/>
      <w:bookmarkEnd w:id="129"/>
      <w:r>
        <w:rPr>
          <w:rFonts w:hint="eastAsia" w:ascii="楷体" w:hAnsi="楷体" w:eastAsia="楷体"/>
          <w:lang w:val="zh-CN"/>
        </w:rPr>
        <w:t>（五</w:t>
      </w:r>
      <w:r>
        <w:rPr>
          <w:rFonts w:ascii="楷体" w:hAnsi="楷体" w:eastAsia="楷体"/>
          <w:lang w:val="zh-CN"/>
        </w:rPr>
        <w:t>）</w:t>
      </w:r>
      <w:r>
        <w:rPr>
          <w:rFonts w:hint="eastAsia" w:ascii="楷体" w:hAnsi="楷体" w:eastAsia="楷体"/>
          <w:lang w:val="zh-CN"/>
        </w:rPr>
        <w:t>赛</w:t>
      </w:r>
      <w:r>
        <w:rPr>
          <w:rFonts w:ascii="楷体" w:hAnsi="楷体" w:eastAsia="楷体"/>
          <w:lang w:val="zh-CN"/>
        </w:rPr>
        <w:t>事安全要求</w:t>
      </w:r>
    </w:p>
    <w:p w14:paraId="4BF38B59">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Calibri"/>
          <w:kern w:val="0"/>
          <w:sz w:val="32"/>
          <w:szCs w:val="32"/>
        </w:rPr>
        <w:t>在赛场内设</w:t>
      </w:r>
      <w:r>
        <w:rPr>
          <w:rFonts w:hint="eastAsia" w:ascii="仿宋" w:hAnsi="仿宋" w:eastAsia="仿宋"/>
          <w:sz w:val="32"/>
          <w:szCs w:val="32"/>
        </w:rPr>
        <w:t>有安全防卫人员，负责竞赛期间安全事务。主要包括检查竞赛场地及其周围环境的安全防卫，督导竞赛场地消防、用电等相关安全问题，监督参赛人员食品安全与卫生，分析和处理安全突发事件等工作。</w:t>
      </w:r>
    </w:p>
    <w:p w14:paraId="6605C249">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cs="Calibri"/>
          <w:kern w:val="0"/>
          <w:sz w:val="32"/>
          <w:szCs w:val="32"/>
        </w:rPr>
        <w:t>在赛场内设立医疗点，安排专职医疗保障人员，配备医疗急救设施及常规药品，提供可能发生的急救、伤口处理等应急服务。并与社区医疗单位建立紧急联系措施。</w:t>
      </w:r>
    </w:p>
    <w:p w14:paraId="630E292A">
      <w:pPr>
        <w:pageBreakBefore w:val="0"/>
        <w:widowControl w:val="0"/>
        <w:kinsoku/>
        <w:wordWrap/>
        <w:overflowPunct/>
        <w:topLinePunct w:val="0"/>
        <w:autoSpaceDE/>
        <w:autoSpaceDN/>
        <w:bidi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.制定安全应急预案，严格按照安全应急预案加强对竞赛全过程的动态管理，确保竞赛活动安全有序。</w:t>
      </w:r>
      <w:r>
        <w:rPr>
          <w:rFonts w:ascii="仿宋" w:hAnsi="仿宋" w:eastAsia="仿宋" w:cs="Calibri"/>
          <w:kern w:val="0"/>
          <w:sz w:val="32"/>
          <w:szCs w:val="32"/>
        </w:rPr>
        <w:t>当发生</w:t>
      </w:r>
      <w:r>
        <w:rPr>
          <w:rFonts w:hint="eastAsia" w:ascii="仿宋" w:hAnsi="仿宋" w:eastAsia="仿宋" w:cs="Times New Roman"/>
          <w:sz w:val="32"/>
          <w:szCs w:val="32"/>
        </w:rPr>
        <w:t>消防</w:t>
      </w:r>
      <w:r>
        <w:rPr>
          <w:rFonts w:ascii="仿宋" w:hAnsi="仿宋" w:eastAsia="仿宋" w:cs="Times New Roman"/>
          <w:sz w:val="32"/>
          <w:szCs w:val="32"/>
        </w:rPr>
        <w:t>安全、人身危害事件时，现场负责人是第一责任人</w:t>
      </w:r>
      <w:r>
        <w:rPr>
          <w:rFonts w:hint="eastAsia" w:ascii="仿宋" w:hAnsi="仿宋" w:eastAsia="仿宋" w:cs="Times New Roman"/>
          <w:sz w:val="32"/>
          <w:szCs w:val="32"/>
        </w:rPr>
        <w:t>，</w:t>
      </w:r>
      <w:r>
        <w:rPr>
          <w:rFonts w:ascii="仿宋" w:hAnsi="仿宋" w:eastAsia="仿宋" w:cs="Times New Roman"/>
          <w:sz w:val="32"/>
          <w:szCs w:val="32"/>
        </w:rPr>
        <w:t>应及时向</w:t>
      </w:r>
      <w:r>
        <w:rPr>
          <w:rFonts w:hint="eastAsia" w:ascii="仿宋" w:hAnsi="仿宋" w:eastAsia="仿宋" w:cs="Times New Roman"/>
          <w:sz w:val="32"/>
          <w:szCs w:val="32"/>
        </w:rPr>
        <w:t>大</w:t>
      </w:r>
      <w:r>
        <w:rPr>
          <w:rFonts w:ascii="仿宋" w:hAnsi="仿宋" w:eastAsia="仿宋" w:cs="Times New Roman"/>
          <w:sz w:val="32"/>
          <w:szCs w:val="32"/>
        </w:rPr>
        <w:t>赛组委会主任报告</w:t>
      </w:r>
      <w:r>
        <w:rPr>
          <w:rFonts w:hint="eastAsia" w:ascii="仿宋" w:hAnsi="仿宋" w:eastAsia="仿宋" w:cs="Times New Roman"/>
          <w:sz w:val="32"/>
          <w:szCs w:val="32"/>
        </w:rPr>
        <w:t>，</w:t>
      </w:r>
      <w:r>
        <w:rPr>
          <w:rFonts w:ascii="仿宋" w:hAnsi="仿宋" w:eastAsia="仿宋" w:cs="Times New Roman"/>
          <w:sz w:val="32"/>
          <w:szCs w:val="32"/>
        </w:rPr>
        <w:t>并采取相应处置措施。</w:t>
      </w:r>
    </w:p>
    <w:p w14:paraId="0BE3DEF4">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rPr>
          <w:rFonts w:ascii="黑体" w:hAnsi="黑体" w:eastAsia="黑体"/>
          <w:sz w:val="32"/>
          <w:szCs w:val="32"/>
          <w:lang w:val="zh-CN"/>
        </w:rPr>
      </w:pPr>
      <w:bookmarkStart w:id="130" w:name="_Toc300"/>
      <w:bookmarkEnd w:id="130"/>
      <w:bookmarkStart w:id="131" w:name="_Toc18847"/>
      <w:bookmarkEnd w:id="131"/>
      <w:bookmarkStart w:id="132" w:name="_Toc29949"/>
      <w:bookmarkEnd w:id="132"/>
      <w:r>
        <w:rPr>
          <w:rFonts w:hint="eastAsia" w:ascii="黑体" w:hAnsi="黑体" w:eastAsia="黑体"/>
          <w:sz w:val="32"/>
          <w:szCs w:val="32"/>
          <w:lang w:val="zh-CN"/>
        </w:rPr>
        <w:t>六、竞赛</w:t>
      </w:r>
      <w:r>
        <w:rPr>
          <w:rFonts w:ascii="黑体" w:hAnsi="黑体" w:eastAsia="黑体"/>
          <w:sz w:val="32"/>
          <w:szCs w:val="32"/>
          <w:lang w:val="zh-CN"/>
        </w:rPr>
        <w:t>特别规定</w:t>
      </w:r>
    </w:p>
    <w:p w14:paraId="583E584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说明：</w:t>
      </w:r>
      <w:r>
        <w:rPr>
          <w:rFonts w:hint="eastAsia" w:ascii="仿宋" w:hAnsi="仿宋" w:eastAsia="仿宋" w:cs="Times New Roman"/>
          <w:sz w:val="32"/>
          <w:szCs w:val="32"/>
        </w:rPr>
        <w:t>竞赛</w:t>
      </w:r>
      <w:r>
        <w:rPr>
          <w:rFonts w:ascii="仿宋" w:hAnsi="仿宋" w:eastAsia="仿宋" w:cs="Times New Roman"/>
          <w:sz w:val="32"/>
          <w:szCs w:val="32"/>
        </w:rPr>
        <w:t>特别规定不能与竞赛规则有所矛盾或高于竞赛规则，用于提供该项目所特定的一些细则，并明确各项目在竞赛中不同的地方</w:t>
      </w:r>
      <w:r>
        <w:rPr>
          <w:rFonts w:hint="eastAsia" w:ascii="仿宋" w:hAnsi="仿宋" w:eastAsia="仿宋" w:cs="Times New Roman"/>
          <w:sz w:val="32"/>
          <w:szCs w:val="32"/>
        </w:rPr>
        <w:t>。本</w:t>
      </w:r>
      <w:r>
        <w:rPr>
          <w:rFonts w:ascii="仿宋" w:hAnsi="仿宋" w:eastAsia="仿宋" w:cs="Times New Roman"/>
          <w:sz w:val="32"/>
          <w:szCs w:val="32"/>
        </w:rPr>
        <w:t>项目特别规定包括但不限于：个人</w:t>
      </w:r>
      <w:r>
        <w:rPr>
          <w:rFonts w:hint="eastAsia" w:ascii="仿宋" w:hAnsi="仿宋" w:eastAsia="仿宋" w:cs="Times New Roman"/>
          <w:sz w:val="32"/>
          <w:szCs w:val="32"/>
        </w:rPr>
        <w:t>、</w:t>
      </w:r>
      <w:r>
        <w:rPr>
          <w:rFonts w:ascii="仿宋" w:hAnsi="仿宋" w:eastAsia="仿宋" w:cs="Times New Roman"/>
          <w:sz w:val="32"/>
          <w:szCs w:val="32"/>
        </w:rPr>
        <w:t>IT设备、数据存储设备、因特网接入、程序和工作流程、文档管理和发放。</w:t>
      </w:r>
    </w:p>
    <w:tbl>
      <w:tblPr>
        <w:tblStyle w:val="1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7" w:type="dxa"/>
          <w:left w:w="140" w:type="dxa"/>
          <w:bottom w:w="0" w:type="dxa"/>
          <w:right w:w="145" w:type="dxa"/>
        </w:tblCellMar>
      </w:tblPr>
      <w:tblGrid>
        <w:gridCol w:w="3025"/>
        <w:gridCol w:w="5865"/>
      </w:tblGrid>
      <w:tr w14:paraId="791E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449" w:hRule="atLeast"/>
          <w:jc w:val="center"/>
        </w:trPr>
        <w:tc>
          <w:tcPr>
            <w:tcW w:w="3025" w:type="dxa"/>
            <w:shd w:val="clear" w:color="auto" w:fill="BFBFBF"/>
            <w:vAlign w:val="center"/>
          </w:tcPr>
          <w:p w14:paraId="309E9959">
            <w:pPr>
              <w:jc w:val="center"/>
              <w:rPr>
                <w:rFonts w:ascii="仿宋" w:hAnsi="仿宋" w:eastAsia="仿宋" w:cs="仿宋_GB2312"/>
                <w:b/>
                <w:sz w:val="24"/>
                <w:szCs w:val="24"/>
              </w:rPr>
            </w:pPr>
            <w:r>
              <w:rPr>
                <w:rFonts w:hint="eastAsia" w:ascii="仿宋" w:hAnsi="仿宋" w:eastAsia="仿宋" w:cs="仿宋_GB2312"/>
                <w:b/>
                <w:sz w:val="24"/>
                <w:szCs w:val="24"/>
              </w:rPr>
              <w:t>项目/任务</w:t>
            </w:r>
          </w:p>
        </w:tc>
        <w:tc>
          <w:tcPr>
            <w:tcW w:w="5865" w:type="dxa"/>
            <w:shd w:val="clear" w:color="auto" w:fill="BFBFBF"/>
            <w:vAlign w:val="center"/>
          </w:tcPr>
          <w:p w14:paraId="48895672">
            <w:pPr>
              <w:jc w:val="center"/>
              <w:rPr>
                <w:rFonts w:ascii="仿宋" w:hAnsi="仿宋" w:eastAsia="仿宋" w:cs="仿宋_GB2312"/>
                <w:b/>
                <w:sz w:val="24"/>
                <w:szCs w:val="24"/>
              </w:rPr>
            </w:pPr>
            <w:r>
              <w:rPr>
                <w:rFonts w:hint="eastAsia" w:ascii="仿宋" w:hAnsi="仿宋" w:eastAsia="仿宋" w:cs="仿宋_GB2312"/>
                <w:b/>
                <w:sz w:val="24"/>
                <w:szCs w:val="24"/>
              </w:rPr>
              <w:t>项目特别规定</w:t>
            </w:r>
          </w:p>
        </w:tc>
      </w:tr>
      <w:tr w14:paraId="110E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000" w:hRule="atLeast"/>
          <w:jc w:val="center"/>
        </w:trPr>
        <w:tc>
          <w:tcPr>
            <w:tcW w:w="3025" w:type="dxa"/>
            <w:vAlign w:val="center"/>
          </w:tcPr>
          <w:p w14:paraId="2A52B81F">
            <w:pPr>
              <w:keepNext w:val="0"/>
              <w:keepLines w:val="0"/>
              <w:pageBreakBefore w:val="0"/>
              <w:widowControl w:val="0"/>
              <w:kinsoku/>
              <w:wordWrap/>
              <w:overflowPunct/>
              <w:topLinePunct w:val="0"/>
              <w:autoSpaceDE/>
              <w:autoSpaceDN/>
              <w:bidi w:val="0"/>
              <w:adjustRightInd w:val="0"/>
              <w:snapToGrid w:val="0"/>
              <w:spacing w:line="288" w:lineRule="auto"/>
              <w:jc w:val="center"/>
              <w:rPr>
                <w:rFonts w:ascii="仿宋" w:hAnsi="仿宋" w:eastAsia="仿宋" w:cs="仿宋_GB2312"/>
                <w:sz w:val="28"/>
                <w:szCs w:val="28"/>
              </w:rPr>
            </w:pPr>
            <w:r>
              <w:rPr>
                <w:rFonts w:hint="eastAsia" w:ascii="仿宋" w:hAnsi="仿宋" w:eastAsia="仿宋" w:cs="仿宋_GB2312"/>
                <w:sz w:val="28"/>
                <w:szCs w:val="28"/>
              </w:rPr>
              <w:t>技术使用-USB存储及便携式存储设备</w:t>
            </w:r>
          </w:p>
        </w:tc>
        <w:tc>
          <w:tcPr>
            <w:tcW w:w="5865" w:type="dxa"/>
            <w:vAlign w:val="center"/>
          </w:tcPr>
          <w:p w14:paraId="44747191">
            <w:pPr>
              <w:keepNext w:val="0"/>
              <w:keepLines w:val="0"/>
              <w:pageBreakBefore w:val="0"/>
              <w:widowControl w:val="0"/>
              <w:kinsoku/>
              <w:wordWrap/>
              <w:overflowPunct/>
              <w:topLinePunct w:val="0"/>
              <w:autoSpaceDE/>
              <w:autoSpaceDN/>
              <w:bidi w:val="0"/>
              <w:adjustRightInd w:val="0"/>
              <w:snapToGrid w:val="0"/>
              <w:spacing w:line="288" w:lineRule="auto"/>
              <w:jc w:val="left"/>
              <w:rPr>
                <w:rFonts w:ascii="仿宋" w:hAnsi="仿宋" w:eastAsia="仿宋" w:cs="仿宋_GB2312"/>
                <w:sz w:val="28"/>
                <w:szCs w:val="28"/>
              </w:rPr>
            </w:pPr>
            <w:r>
              <w:rPr>
                <w:rFonts w:hint="eastAsia" w:ascii="仿宋" w:hAnsi="仿宋" w:eastAsia="仿宋" w:cs="仿宋_GB2312"/>
                <w:sz w:val="28"/>
                <w:szCs w:val="28"/>
              </w:rPr>
              <w:t>选手、专家、裁判-USB存储及便携式存储设备仅在赛场管理人员提供用于竞赛准备和竞赛任务时可用于赛场。</w:t>
            </w:r>
          </w:p>
        </w:tc>
      </w:tr>
      <w:tr w14:paraId="462A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426" w:hRule="atLeast"/>
          <w:jc w:val="center"/>
        </w:trPr>
        <w:tc>
          <w:tcPr>
            <w:tcW w:w="3025" w:type="dxa"/>
            <w:vAlign w:val="center"/>
          </w:tcPr>
          <w:p w14:paraId="7F7F4CE1">
            <w:pPr>
              <w:keepNext w:val="0"/>
              <w:keepLines w:val="0"/>
              <w:pageBreakBefore w:val="0"/>
              <w:widowControl w:val="0"/>
              <w:kinsoku/>
              <w:wordWrap/>
              <w:overflowPunct/>
              <w:topLinePunct w:val="0"/>
              <w:autoSpaceDE/>
              <w:autoSpaceDN/>
              <w:bidi w:val="0"/>
              <w:adjustRightInd w:val="0"/>
              <w:snapToGrid w:val="0"/>
              <w:spacing w:line="288" w:lineRule="auto"/>
              <w:jc w:val="center"/>
              <w:rPr>
                <w:rFonts w:ascii="仿宋" w:hAnsi="仿宋" w:eastAsia="仿宋" w:cs="仿宋_GB2312"/>
                <w:sz w:val="28"/>
                <w:szCs w:val="28"/>
              </w:rPr>
            </w:pPr>
            <w:r>
              <w:rPr>
                <w:rFonts w:hint="eastAsia" w:ascii="仿宋" w:hAnsi="仿宋" w:eastAsia="仿宋" w:cs="仿宋_GB2312"/>
                <w:sz w:val="28"/>
                <w:szCs w:val="28"/>
              </w:rPr>
              <w:t>技术使用-个人电脑</w:t>
            </w:r>
          </w:p>
        </w:tc>
        <w:tc>
          <w:tcPr>
            <w:tcW w:w="5865" w:type="dxa"/>
            <w:vAlign w:val="center"/>
          </w:tcPr>
          <w:p w14:paraId="1C7FE361">
            <w:pPr>
              <w:keepNext w:val="0"/>
              <w:keepLines w:val="0"/>
              <w:pageBreakBefore w:val="0"/>
              <w:widowControl w:val="0"/>
              <w:kinsoku/>
              <w:wordWrap/>
              <w:overflowPunct/>
              <w:topLinePunct w:val="0"/>
              <w:autoSpaceDE/>
              <w:autoSpaceDN/>
              <w:bidi w:val="0"/>
              <w:adjustRightInd w:val="0"/>
              <w:snapToGrid w:val="0"/>
              <w:spacing w:line="288" w:lineRule="auto"/>
              <w:jc w:val="left"/>
              <w:rPr>
                <w:rFonts w:ascii="仿宋" w:hAnsi="仿宋" w:eastAsia="仿宋" w:cs="仿宋_GB2312"/>
                <w:sz w:val="28"/>
                <w:szCs w:val="28"/>
                <w:highlight w:val="yellow"/>
              </w:rPr>
            </w:pPr>
            <w:r>
              <w:rPr>
                <w:rFonts w:hint="eastAsia" w:ascii="仿宋" w:hAnsi="仿宋" w:eastAsia="仿宋" w:cs="仿宋_GB2312"/>
                <w:sz w:val="28"/>
                <w:szCs w:val="28"/>
              </w:rPr>
              <w:t>裁判-在赛事准备时不可携带任何个人电脑。如需使用，赛场管理人员将会提供手提电脑。</w:t>
            </w:r>
          </w:p>
          <w:p w14:paraId="5A7B43C8">
            <w:pPr>
              <w:keepNext w:val="0"/>
              <w:keepLines w:val="0"/>
              <w:pageBreakBefore w:val="0"/>
              <w:widowControl w:val="0"/>
              <w:kinsoku/>
              <w:wordWrap/>
              <w:overflowPunct/>
              <w:topLinePunct w:val="0"/>
              <w:autoSpaceDE/>
              <w:autoSpaceDN/>
              <w:bidi w:val="0"/>
              <w:adjustRightInd w:val="0"/>
              <w:snapToGrid w:val="0"/>
              <w:spacing w:line="288" w:lineRule="auto"/>
              <w:jc w:val="left"/>
              <w:rPr>
                <w:rFonts w:ascii="仿宋" w:hAnsi="仿宋" w:eastAsia="仿宋" w:cs="仿宋_GB2312"/>
                <w:sz w:val="28"/>
                <w:szCs w:val="28"/>
              </w:rPr>
            </w:pPr>
            <w:r>
              <w:rPr>
                <w:rFonts w:hint="eastAsia" w:ascii="仿宋" w:hAnsi="仿宋" w:eastAsia="仿宋" w:cs="仿宋_GB2312"/>
                <w:sz w:val="28"/>
                <w:szCs w:val="28"/>
              </w:rPr>
              <w:t>选拔赛要求所有电脑禁用无线功能（WI-FI,蓝牙、3G、4G、5G等等）。</w:t>
            </w:r>
          </w:p>
        </w:tc>
      </w:tr>
      <w:tr w14:paraId="76AC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565" w:hRule="atLeast"/>
          <w:jc w:val="center"/>
        </w:trPr>
        <w:tc>
          <w:tcPr>
            <w:tcW w:w="3025" w:type="dxa"/>
            <w:vAlign w:val="center"/>
          </w:tcPr>
          <w:p w14:paraId="58E951A7">
            <w:pPr>
              <w:keepNext w:val="0"/>
              <w:keepLines w:val="0"/>
              <w:pageBreakBefore w:val="0"/>
              <w:widowControl w:val="0"/>
              <w:kinsoku/>
              <w:wordWrap/>
              <w:overflowPunct/>
              <w:topLinePunct w:val="0"/>
              <w:autoSpaceDE/>
              <w:autoSpaceDN/>
              <w:bidi w:val="0"/>
              <w:adjustRightInd w:val="0"/>
              <w:snapToGrid w:val="0"/>
              <w:spacing w:line="288" w:lineRule="auto"/>
              <w:jc w:val="center"/>
              <w:rPr>
                <w:rFonts w:ascii="仿宋" w:hAnsi="仿宋" w:eastAsia="仿宋" w:cs="仿宋_GB2312"/>
                <w:sz w:val="28"/>
                <w:szCs w:val="28"/>
              </w:rPr>
            </w:pPr>
            <w:r>
              <w:rPr>
                <w:rFonts w:hint="eastAsia" w:ascii="仿宋" w:hAnsi="仿宋" w:eastAsia="仿宋" w:cs="仿宋_GB2312"/>
                <w:sz w:val="28"/>
                <w:szCs w:val="28"/>
              </w:rPr>
              <w:t>技术使用-手机及平板</w:t>
            </w:r>
          </w:p>
        </w:tc>
        <w:tc>
          <w:tcPr>
            <w:tcW w:w="5865" w:type="dxa"/>
            <w:vAlign w:val="center"/>
          </w:tcPr>
          <w:p w14:paraId="7A21458E">
            <w:pPr>
              <w:keepNext w:val="0"/>
              <w:keepLines w:val="0"/>
              <w:pageBreakBefore w:val="0"/>
              <w:widowControl w:val="0"/>
              <w:kinsoku/>
              <w:wordWrap/>
              <w:overflowPunct/>
              <w:topLinePunct w:val="0"/>
              <w:autoSpaceDE/>
              <w:autoSpaceDN/>
              <w:bidi w:val="0"/>
              <w:adjustRightInd w:val="0"/>
              <w:snapToGrid w:val="0"/>
              <w:spacing w:line="288" w:lineRule="auto"/>
              <w:jc w:val="left"/>
              <w:rPr>
                <w:rFonts w:ascii="仿宋" w:hAnsi="仿宋" w:eastAsia="仿宋" w:cs="仿宋_GB2312"/>
                <w:sz w:val="28"/>
                <w:szCs w:val="28"/>
              </w:rPr>
            </w:pPr>
            <w:r>
              <w:rPr>
                <w:rFonts w:hint="eastAsia" w:ascii="仿宋" w:hAnsi="仿宋" w:eastAsia="仿宋" w:cs="仿宋_GB2312"/>
                <w:sz w:val="28"/>
                <w:szCs w:val="28"/>
              </w:rPr>
              <w:t>裁判-在进行试题及评分标准工作时，不可使用移动设备（电话或平板）。</w:t>
            </w:r>
          </w:p>
          <w:p w14:paraId="2D65639F">
            <w:pPr>
              <w:keepNext w:val="0"/>
              <w:keepLines w:val="0"/>
              <w:pageBreakBefore w:val="0"/>
              <w:widowControl w:val="0"/>
              <w:kinsoku/>
              <w:wordWrap/>
              <w:overflowPunct/>
              <w:topLinePunct w:val="0"/>
              <w:autoSpaceDE/>
              <w:autoSpaceDN/>
              <w:bidi w:val="0"/>
              <w:adjustRightInd w:val="0"/>
              <w:snapToGrid w:val="0"/>
              <w:spacing w:line="288" w:lineRule="auto"/>
              <w:jc w:val="left"/>
              <w:rPr>
                <w:rFonts w:ascii="仿宋" w:hAnsi="仿宋" w:eastAsia="仿宋" w:cs="仿宋_GB2312"/>
                <w:sz w:val="28"/>
                <w:szCs w:val="28"/>
              </w:rPr>
            </w:pPr>
            <w:r>
              <w:rPr>
                <w:rFonts w:hint="eastAsia" w:ascii="仿宋" w:hAnsi="仿宋" w:eastAsia="仿宋" w:cs="仿宋_GB2312"/>
                <w:sz w:val="28"/>
                <w:szCs w:val="28"/>
              </w:rPr>
              <w:t>选手-在赛场不可使用任何移动设备（手机或平板）或者媒体播放器。</w:t>
            </w:r>
          </w:p>
        </w:tc>
      </w:tr>
      <w:tr w14:paraId="769F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854" w:hRule="atLeast"/>
          <w:jc w:val="center"/>
        </w:trPr>
        <w:tc>
          <w:tcPr>
            <w:tcW w:w="3025" w:type="dxa"/>
            <w:vAlign w:val="center"/>
          </w:tcPr>
          <w:p w14:paraId="7A315C93">
            <w:pPr>
              <w:keepNext w:val="0"/>
              <w:keepLines w:val="0"/>
              <w:pageBreakBefore w:val="0"/>
              <w:widowControl w:val="0"/>
              <w:kinsoku/>
              <w:wordWrap/>
              <w:overflowPunct/>
              <w:topLinePunct w:val="0"/>
              <w:autoSpaceDE/>
              <w:autoSpaceDN/>
              <w:bidi w:val="0"/>
              <w:adjustRightInd w:val="0"/>
              <w:snapToGrid w:val="0"/>
              <w:spacing w:line="288" w:lineRule="auto"/>
              <w:jc w:val="center"/>
              <w:rPr>
                <w:rFonts w:ascii="仿宋" w:hAnsi="仿宋" w:eastAsia="仿宋" w:cs="仿宋_GB2312"/>
                <w:sz w:val="28"/>
                <w:szCs w:val="28"/>
              </w:rPr>
            </w:pPr>
            <w:r>
              <w:rPr>
                <w:rFonts w:hint="eastAsia" w:ascii="仿宋" w:hAnsi="仿宋" w:eastAsia="仿宋" w:cs="仿宋_GB2312"/>
                <w:sz w:val="28"/>
                <w:szCs w:val="28"/>
              </w:rPr>
              <w:t>比赛期间特殊故障处理</w:t>
            </w:r>
          </w:p>
        </w:tc>
        <w:tc>
          <w:tcPr>
            <w:tcW w:w="5865" w:type="dxa"/>
            <w:vAlign w:val="center"/>
          </w:tcPr>
          <w:p w14:paraId="591D57AE">
            <w:pPr>
              <w:keepNext w:val="0"/>
              <w:keepLines w:val="0"/>
              <w:pageBreakBefore w:val="0"/>
              <w:widowControl w:val="0"/>
              <w:kinsoku/>
              <w:wordWrap/>
              <w:overflowPunct/>
              <w:topLinePunct w:val="0"/>
              <w:autoSpaceDE/>
              <w:autoSpaceDN/>
              <w:bidi w:val="0"/>
              <w:adjustRightInd w:val="0"/>
              <w:snapToGrid w:val="0"/>
              <w:spacing w:line="288" w:lineRule="auto"/>
              <w:jc w:val="left"/>
              <w:rPr>
                <w:rFonts w:ascii="仿宋" w:hAnsi="仿宋" w:eastAsia="仿宋" w:cs="仿宋_GB2312"/>
                <w:sz w:val="28"/>
                <w:szCs w:val="28"/>
              </w:rPr>
            </w:pPr>
            <w:r>
              <w:rPr>
                <w:rFonts w:hint="eastAsia" w:ascii="仿宋" w:hAnsi="仿宋" w:eastAsia="仿宋" w:cs="仿宋_GB2312"/>
                <w:sz w:val="28"/>
                <w:szCs w:val="28"/>
              </w:rPr>
              <w:t>比赛期间因设备故障对比赛造成影响的，经裁判长确认后可申请延长比赛时长。</w:t>
            </w:r>
          </w:p>
        </w:tc>
      </w:tr>
    </w:tbl>
    <w:p w14:paraId="0442278E">
      <w:pPr>
        <w:spacing w:before="312" w:beforeLines="100"/>
        <w:outlineLvl w:val="9"/>
        <w:rPr>
          <w:rFonts w:hint="eastAsia" w:ascii="仿宋" w:hAnsi="仿宋" w:eastAsia="仿宋" w:cs="仿宋"/>
          <w:b/>
          <w:bCs/>
          <w:sz w:val="30"/>
          <w:szCs w:val="30"/>
        </w:rPr>
      </w:pPr>
    </w:p>
    <w:p w14:paraId="32A8EB27">
      <w:pPr>
        <w:spacing w:before="312" w:beforeLines="100"/>
        <w:outlineLvl w:val="9"/>
        <w:rPr>
          <w:rFonts w:hint="eastAsia" w:ascii="仿宋" w:hAnsi="仿宋" w:eastAsia="仿宋" w:cs="仿宋"/>
          <w:b/>
          <w:bCs/>
          <w:sz w:val="30"/>
          <w:szCs w:val="30"/>
        </w:rPr>
      </w:pPr>
    </w:p>
    <w:p w14:paraId="0983B092">
      <w:pPr>
        <w:spacing w:before="312" w:beforeLines="100"/>
        <w:outlineLvl w:val="9"/>
        <w:rPr>
          <w:rFonts w:hint="eastAsia" w:ascii="仿宋" w:hAnsi="仿宋" w:eastAsia="仿宋" w:cs="仿宋"/>
          <w:b/>
          <w:bCs/>
          <w:sz w:val="30"/>
          <w:szCs w:val="30"/>
        </w:rPr>
      </w:pPr>
    </w:p>
    <w:sectPr>
      <w:footerReference r:id="rId5" w:type="default"/>
      <w:pgSz w:w="11906" w:h="16838"/>
      <w:pgMar w:top="1440" w:right="1633" w:bottom="1440" w:left="163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3C0126-37B2-4596-AB96-1903761B77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901A94-9CFD-4156-A247-C310E9757AE8}"/>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56C3CE5-1710-4F26-B3F4-CB88F85C285A}"/>
  </w:font>
  <w:font w:name="仿宋">
    <w:panose1 w:val="02010609060101010101"/>
    <w:charset w:val="86"/>
    <w:family w:val="modern"/>
    <w:pitch w:val="default"/>
    <w:sig w:usb0="800002BF" w:usb1="38CF7CFA" w:usb2="00000016" w:usb3="00000000" w:csb0="00040001" w:csb1="00000000"/>
    <w:embedRegular r:id="rId4" w:fontKey="{ECAFC60C-952B-4602-ACEB-6797F1260B5D}"/>
  </w:font>
  <w:font w:name="楷体">
    <w:panose1 w:val="02010609060101010101"/>
    <w:charset w:val="86"/>
    <w:family w:val="auto"/>
    <w:pitch w:val="default"/>
    <w:sig w:usb0="800002BF" w:usb1="38CF7CFA" w:usb2="00000016" w:usb3="00000000" w:csb0="00040001" w:csb1="00000000"/>
    <w:embedRegular r:id="rId5" w:fontKey="{1A8738BB-6679-4CBC-91EF-981C7DEBA7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EC7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3C2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9663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M6/osAgAAV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o0Uyh4Kcf308/&#10;H06/vpE3UZ7W+hmi7i3iQvfOdGia4dzjMLLuKqfiF3wI/BD3eBFXdIHweGk6mU5zuDh8wwb42eN1&#10;63x4L4wi0SioQ/WSqOyw8aEPHUJiNm3WjZSpglKTtqBXr9/m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UUzr+iwCAABVBAAADgAAAAAAAAABACAAAAAfAQAAZHJzL2Uyb0RvYy54bWxQSwUGAAAAAAYA&#10;BgBZAQAAvQUAAAAA&#10;">
              <v:fill on="f" focussize="0,0"/>
              <v:stroke on="f" weight="0.5pt"/>
              <v:imagedata o:title=""/>
              <o:lock v:ext="edit" aspectratio="f"/>
              <v:textbox inset="0mm,0mm,0mm,0mm" style="mso-fit-shape-to-text:t;">
                <w:txbxContent>
                  <w:p w14:paraId="306966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917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9A4F7"/>
    <w:multiLevelType w:val="singleLevel"/>
    <w:tmpl w:val="DD69A4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YmYyZGMyZTE0NjJkZTEwMDc2ZGFmZDQzOWJhODkifQ=="/>
  </w:docVars>
  <w:rsids>
    <w:rsidRoot w:val="2A5376F1"/>
    <w:rsid w:val="00003C5F"/>
    <w:rsid w:val="00016158"/>
    <w:rsid w:val="000827AE"/>
    <w:rsid w:val="0008360F"/>
    <w:rsid w:val="0008753F"/>
    <w:rsid w:val="000F51BE"/>
    <w:rsid w:val="0011540E"/>
    <w:rsid w:val="00123F8D"/>
    <w:rsid w:val="00135646"/>
    <w:rsid w:val="00141085"/>
    <w:rsid w:val="00160FAA"/>
    <w:rsid w:val="0017631A"/>
    <w:rsid w:val="00180884"/>
    <w:rsid w:val="001966C9"/>
    <w:rsid w:val="001E06C2"/>
    <w:rsid w:val="001E264B"/>
    <w:rsid w:val="00204DFF"/>
    <w:rsid w:val="00246B8D"/>
    <w:rsid w:val="002A4D6C"/>
    <w:rsid w:val="002A64F7"/>
    <w:rsid w:val="002A7EA1"/>
    <w:rsid w:val="002C3E19"/>
    <w:rsid w:val="002C5CE0"/>
    <w:rsid w:val="002C7339"/>
    <w:rsid w:val="002E224F"/>
    <w:rsid w:val="002E2547"/>
    <w:rsid w:val="002F1F46"/>
    <w:rsid w:val="002F6CEF"/>
    <w:rsid w:val="00306C17"/>
    <w:rsid w:val="00344675"/>
    <w:rsid w:val="003C7D24"/>
    <w:rsid w:val="003F0150"/>
    <w:rsid w:val="00441B17"/>
    <w:rsid w:val="004772E2"/>
    <w:rsid w:val="0048386D"/>
    <w:rsid w:val="004E6EFA"/>
    <w:rsid w:val="005845A0"/>
    <w:rsid w:val="005D17B3"/>
    <w:rsid w:val="005E07F9"/>
    <w:rsid w:val="005F2689"/>
    <w:rsid w:val="005F329C"/>
    <w:rsid w:val="00611896"/>
    <w:rsid w:val="006135E2"/>
    <w:rsid w:val="00625890"/>
    <w:rsid w:val="00644CB0"/>
    <w:rsid w:val="0064620C"/>
    <w:rsid w:val="00651556"/>
    <w:rsid w:val="00664E57"/>
    <w:rsid w:val="00670D01"/>
    <w:rsid w:val="00672F4F"/>
    <w:rsid w:val="006D2449"/>
    <w:rsid w:val="006D2F1C"/>
    <w:rsid w:val="006D6068"/>
    <w:rsid w:val="00725382"/>
    <w:rsid w:val="00793F88"/>
    <w:rsid w:val="007A5CB5"/>
    <w:rsid w:val="007C20C2"/>
    <w:rsid w:val="007F2EF5"/>
    <w:rsid w:val="008102F1"/>
    <w:rsid w:val="008760B4"/>
    <w:rsid w:val="00891183"/>
    <w:rsid w:val="008D3E58"/>
    <w:rsid w:val="00924006"/>
    <w:rsid w:val="0093771B"/>
    <w:rsid w:val="00942EE1"/>
    <w:rsid w:val="00946BC8"/>
    <w:rsid w:val="00963E80"/>
    <w:rsid w:val="0096754B"/>
    <w:rsid w:val="009866CB"/>
    <w:rsid w:val="009918E1"/>
    <w:rsid w:val="009E22E3"/>
    <w:rsid w:val="00A10C46"/>
    <w:rsid w:val="00A317A8"/>
    <w:rsid w:val="00A7491A"/>
    <w:rsid w:val="00AB5F8B"/>
    <w:rsid w:val="00AD445D"/>
    <w:rsid w:val="00B132C8"/>
    <w:rsid w:val="00B142AF"/>
    <w:rsid w:val="00B82D6B"/>
    <w:rsid w:val="00BA6D63"/>
    <w:rsid w:val="00BC34C3"/>
    <w:rsid w:val="00BC592B"/>
    <w:rsid w:val="00BD3824"/>
    <w:rsid w:val="00BE360C"/>
    <w:rsid w:val="00BF0F50"/>
    <w:rsid w:val="00BF1E5A"/>
    <w:rsid w:val="00BF4D61"/>
    <w:rsid w:val="00C152FA"/>
    <w:rsid w:val="00C232CA"/>
    <w:rsid w:val="00C25222"/>
    <w:rsid w:val="00CC1982"/>
    <w:rsid w:val="00CC3587"/>
    <w:rsid w:val="00D20E96"/>
    <w:rsid w:val="00D301B9"/>
    <w:rsid w:val="00D421FC"/>
    <w:rsid w:val="00D758D0"/>
    <w:rsid w:val="00D81302"/>
    <w:rsid w:val="00D86946"/>
    <w:rsid w:val="00D95346"/>
    <w:rsid w:val="00DB0949"/>
    <w:rsid w:val="00DD38A5"/>
    <w:rsid w:val="00DD545A"/>
    <w:rsid w:val="00DE6299"/>
    <w:rsid w:val="00DE70B1"/>
    <w:rsid w:val="00DF1DC8"/>
    <w:rsid w:val="00E44368"/>
    <w:rsid w:val="00E56CBE"/>
    <w:rsid w:val="00E8012F"/>
    <w:rsid w:val="00EF2AED"/>
    <w:rsid w:val="00EF650F"/>
    <w:rsid w:val="00F142D1"/>
    <w:rsid w:val="00F71DBE"/>
    <w:rsid w:val="00FA078C"/>
    <w:rsid w:val="00FC4E86"/>
    <w:rsid w:val="00FD092C"/>
    <w:rsid w:val="01443BEC"/>
    <w:rsid w:val="01EE57A2"/>
    <w:rsid w:val="027D2D3A"/>
    <w:rsid w:val="029C7664"/>
    <w:rsid w:val="02BA6D6B"/>
    <w:rsid w:val="02CB619B"/>
    <w:rsid w:val="02F75AEA"/>
    <w:rsid w:val="03253AFD"/>
    <w:rsid w:val="033124A2"/>
    <w:rsid w:val="039667A9"/>
    <w:rsid w:val="03AC1B29"/>
    <w:rsid w:val="03F47D49"/>
    <w:rsid w:val="040731AE"/>
    <w:rsid w:val="04293179"/>
    <w:rsid w:val="055C32CD"/>
    <w:rsid w:val="05685F23"/>
    <w:rsid w:val="056D7096"/>
    <w:rsid w:val="05ED01D7"/>
    <w:rsid w:val="06154080"/>
    <w:rsid w:val="062F07EF"/>
    <w:rsid w:val="064E6EC7"/>
    <w:rsid w:val="06624721"/>
    <w:rsid w:val="068154EF"/>
    <w:rsid w:val="08521175"/>
    <w:rsid w:val="08805332"/>
    <w:rsid w:val="08F24482"/>
    <w:rsid w:val="0907653F"/>
    <w:rsid w:val="09611C34"/>
    <w:rsid w:val="09EA000F"/>
    <w:rsid w:val="0A0368E9"/>
    <w:rsid w:val="0A05738C"/>
    <w:rsid w:val="0AF72DDC"/>
    <w:rsid w:val="0C637445"/>
    <w:rsid w:val="0CC52C38"/>
    <w:rsid w:val="0CD619C5"/>
    <w:rsid w:val="0CDE6ACB"/>
    <w:rsid w:val="0CEA468D"/>
    <w:rsid w:val="0CEC743A"/>
    <w:rsid w:val="0D246BD4"/>
    <w:rsid w:val="0D2766C4"/>
    <w:rsid w:val="0D292DC9"/>
    <w:rsid w:val="0D352B8F"/>
    <w:rsid w:val="0D470B14"/>
    <w:rsid w:val="0DA258DC"/>
    <w:rsid w:val="0DBE2B84"/>
    <w:rsid w:val="0E1529C0"/>
    <w:rsid w:val="0E666272"/>
    <w:rsid w:val="0ED65CAC"/>
    <w:rsid w:val="0F11072C"/>
    <w:rsid w:val="0F3F5F47"/>
    <w:rsid w:val="0F64775C"/>
    <w:rsid w:val="0FCE7102"/>
    <w:rsid w:val="0FD04434"/>
    <w:rsid w:val="11277C83"/>
    <w:rsid w:val="114809B7"/>
    <w:rsid w:val="118E286E"/>
    <w:rsid w:val="11C95F9C"/>
    <w:rsid w:val="11F76665"/>
    <w:rsid w:val="123872AE"/>
    <w:rsid w:val="126A32DB"/>
    <w:rsid w:val="126D707D"/>
    <w:rsid w:val="12922832"/>
    <w:rsid w:val="12FB03D7"/>
    <w:rsid w:val="13185D27"/>
    <w:rsid w:val="136715C8"/>
    <w:rsid w:val="13987C77"/>
    <w:rsid w:val="145204CA"/>
    <w:rsid w:val="14587163"/>
    <w:rsid w:val="14C56870"/>
    <w:rsid w:val="15A07014"/>
    <w:rsid w:val="15D171CD"/>
    <w:rsid w:val="163203BA"/>
    <w:rsid w:val="16682187"/>
    <w:rsid w:val="1683575E"/>
    <w:rsid w:val="170A508C"/>
    <w:rsid w:val="174572D9"/>
    <w:rsid w:val="17887D5F"/>
    <w:rsid w:val="178C201F"/>
    <w:rsid w:val="182201B4"/>
    <w:rsid w:val="188B7B07"/>
    <w:rsid w:val="18934C0E"/>
    <w:rsid w:val="189866C8"/>
    <w:rsid w:val="18D63A2E"/>
    <w:rsid w:val="18E57629"/>
    <w:rsid w:val="19472C94"/>
    <w:rsid w:val="194A5C14"/>
    <w:rsid w:val="1A0F6516"/>
    <w:rsid w:val="1AF23E6D"/>
    <w:rsid w:val="1B252495"/>
    <w:rsid w:val="1B397EB3"/>
    <w:rsid w:val="1B7F1479"/>
    <w:rsid w:val="1BD9010B"/>
    <w:rsid w:val="1C1425FD"/>
    <w:rsid w:val="1C454471"/>
    <w:rsid w:val="1CB3762C"/>
    <w:rsid w:val="1CD35F20"/>
    <w:rsid w:val="1DDF7439"/>
    <w:rsid w:val="1E7245C1"/>
    <w:rsid w:val="1E827BFE"/>
    <w:rsid w:val="1EF503D0"/>
    <w:rsid w:val="1F2F08B8"/>
    <w:rsid w:val="1F7312F5"/>
    <w:rsid w:val="1F90634B"/>
    <w:rsid w:val="1FB56187"/>
    <w:rsid w:val="201D24AF"/>
    <w:rsid w:val="20286583"/>
    <w:rsid w:val="20AF7552"/>
    <w:rsid w:val="20EF0E4F"/>
    <w:rsid w:val="215A6C10"/>
    <w:rsid w:val="21E12E8E"/>
    <w:rsid w:val="22743900"/>
    <w:rsid w:val="22CD4FBA"/>
    <w:rsid w:val="22F17100"/>
    <w:rsid w:val="230F19B1"/>
    <w:rsid w:val="231E72CB"/>
    <w:rsid w:val="239D4610"/>
    <w:rsid w:val="24586F73"/>
    <w:rsid w:val="246062EC"/>
    <w:rsid w:val="25AE6207"/>
    <w:rsid w:val="25CC08D7"/>
    <w:rsid w:val="26154EB4"/>
    <w:rsid w:val="26445799"/>
    <w:rsid w:val="26C14DD7"/>
    <w:rsid w:val="26CC7C68"/>
    <w:rsid w:val="26FD42C6"/>
    <w:rsid w:val="275E4BA2"/>
    <w:rsid w:val="27693709"/>
    <w:rsid w:val="27772840"/>
    <w:rsid w:val="27806CA5"/>
    <w:rsid w:val="285D4AF5"/>
    <w:rsid w:val="290C6099"/>
    <w:rsid w:val="293E4722"/>
    <w:rsid w:val="2967011C"/>
    <w:rsid w:val="298C2B49"/>
    <w:rsid w:val="29CC4423"/>
    <w:rsid w:val="29E259F5"/>
    <w:rsid w:val="2A3A7ACF"/>
    <w:rsid w:val="2A4D10C0"/>
    <w:rsid w:val="2A5376F1"/>
    <w:rsid w:val="2A7A5C2D"/>
    <w:rsid w:val="2AAF1D7B"/>
    <w:rsid w:val="2AE61515"/>
    <w:rsid w:val="2B9845BD"/>
    <w:rsid w:val="2C1C51EE"/>
    <w:rsid w:val="2C372028"/>
    <w:rsid w:val="2C5524AE"/>
    <w:rsid w:val="2C7768C8"/>
    <w:rsid w:val="2C956D4E"/>
    <w:rsid w:val="2CEE6CC2"/>
    <w:rsid w:val="2D656721"/>
    <w:rsid w:val="2D7828F8"/>
    <w:rsid w:val="2DA51213"/>
    <w:rsid w:val="2DE63220"/>
    <w:rsid w:val="2E1B7727"/>
    <w:rsid w:val="2E2C1C52"/>
    <w:rsid w:val="2E3A5E82"/>
    <w:rsid w:val="2E782484"/>
    <w:rsid w:val="2E7C01C6"/>
    <w:rsid w:val="2EA63495"/>
    <w:rsid w:val="2EBC6814"/>
    <w:rsid w:val="2EE86BA9"/>
    <w:rsid w:val="2F350375"/>
    <w:rsid w:val="2F6671C0"/>
    <w:rsid w:val="31480833"/>
    <w:rsid w:val="318C4BC4"/>
    <w:rsid w:val="31B61C41"/>
    <w:rsid w:val="31CD6F8B"/>
    <w:rsid w:val="329B4993"/>
    <w:rsid w:val="32BA750F"/>
    <w:rsid w:val="32CC2D9E"/>
    <w:rsid w:val="32DF6F75"/>
    <w:rsid w:val="331210F9"/>
    <w:rsid w:val="3322108C"/>
    <w:rsid w:val="333C43C8"/>
    <w:rsid w:val="33497D78"/>
    <w:rsid w:val="3369683F"/>
    <w:rsid w:val="338A5133"/>
    <w:rsid w:val="34350E37"/>
    <w:rsid w:val="34A75871"/>
    <w:rsid w:val="34DA5C46"/>
    <w:rsid w:val="34FB796B"/>
    <w:rsid w:val="34FC5E07"/>
    <w:rsid w:val="351F5D4F"/>
    <w:rsid w:val="355552CD"/>
    <w:rsid w:val="358856A2"/>
    <w:rsid w:val="35F73B72"/>
    <w:rsid w:val="35FB2318"/>
    <w:rsid w:val="366003CD"/>
    <w:rsid w:val="36B97ADD"/>
    <w:rsid w:val="36E23337"/>
    <w:rsid w:val="36F154C9"/>
    <w:rsid w:val="37736113"/>
    <w:rsid w:val="381E03D0"/>
    <w:rsid w:val="38910D12"/>
    <w:rsid w:val="38B62526"/>
    <w:rsid w:val="39243FDA"/>
    <w:rsid w:val="39534219"/>
    <w:rsid w:val="397F500E"/>
    <w:rsid w:val="39972358"/>
    <w:rsid w:val="39F03816"/>
    <w:rsid w:val="3A085004"/>
    <w:rsid w:val="3A157721"/>
    <w:rsid w:val="3A1750FF"/>
    <w:rsid w:val="3A2B42AC"/>
    <w:rsid w:val="3A2D6B9F"/>
    <w:rsid w:val="3A4C17DE"/>
    <w:rsid w:val="3A742699"/>
    <w:rsid w:val="3AA06FEA"/>
    <w:rsid w:val="3ADB6274"/>
    <w:rsid w:val="3B460E9C"/>
    <w:rsid w:val="3B702B02"/>
    <w:rsid w:val="3B9A6E61"/>
    <w:rsid w:val="3C2F4ACA"/>
    <w:rsid w:val="3C7C75E3"/>
    <w:rsid w:val="3E1201FF"/>
    <w:rsid w:val="3E232FD6"/>
    <w:rsid w:val="3E8A248B"/>
    <w:rsid w:val="40965A05"/>
    <w:rsid w:val="412E6B0B"/>
    <w:rsid w:val="41490269"/>
    <w:rsid w:val="41F36599"/>
    <w:rsid w:val="42903DE8"/>
    <w:rsid w:val="43FB34E3"/>
    <w:rsid w:val="459D1BB3"/>
    <w:rsid w:val="4636526D"/>
    <w:rsid w:val="46801CEA"/>
    <w:rsid w:val="468E128D"/>
    <w:rsid w:val="48427319"/>
    <w:rsid w:val="48873598"/>
    <w:rsid w:val="49475BFB"/>
    <w:rsid w:val="497C50C6"/>
    <w:rsid w:val="498D72D3"/>
    <w:rsid w:val="499173D1"/>
    <w:rsid w:val="49935F6C"/>
    <w:rsid w:val="49B900C8"/>
    <w:rsid w:val="49DF11B1"/>
    <w:rsid w:val="4A235B49"/>
    <w:rsid w:val="4A3E776E"/>
    <w:rsid w:val="4A791606"/>
    <w:rsid w:val="4A7E6C1C"/>
    <w:rsid w:val="4ADE0957"/>
    <w:rsid w:val="4B4614E8"/>
    <w:rsid w:val="4B6F10D1"/>
    <w:rsid w:val="4BF54CBC"/>
    <w:rsid w:val="4C0C24E8"/>
    <w:rsid w:val="4C1B39AE"/>
    <w:rsid w:val="4C4874E2"/>
    <w:rsid w:val="4C5440D8"/>
    <w:rsid w:val="4CA5178D"/>
    <w:rsid w:val="4D0865CC"/>
    <w:rsid w:val="4DCE1C69"/>
    <w:rsid w:val="4DEB281B"/>
    <w:rsid w:val="4E8F13F8"/>
    <w:rsid w:val="4EBA2F55"/>
    <w:rsid w:val="4EDF237F"/>
    <w:rsid w:val="4F7D74A2"/>
    <w:rsid w:val="5012408F"/>
    <w:rsid w:val="502E69EF"/>
    <w:rsid w:val="50666784"/>
    <w:rsid w:val="506B45B3"/>
    <w:rsid w:val="50E81293"/>
    <w:rsid w:val="50EA6DB9"/>
    <w:rsid w:val="51340035"/>
    <w:rsid w:val="518706EA"/>
    <w:rsid w:val="518C60C3"/>
    <w:rsid w:val="51AB479B"/>
    <w:rsid w:val="51D610EC"/>
    <w:rsid w:val="522105B9"/>
    <w:rsid w:val="52262A42"/>
    <w:rsid w:val="522D29D4"/>
    <w:rsid w:val="525C0D2F"/>
    <w:rsid w:val="525F5585"/>
    <w:rsid w:val="5287491B"/>
    <w:rsid w:val="528F5E6A"/>
    <w:rsid w:val="52AA5CD3"/>
    <w:rsid w:val="52E87329"/>
    <w:rsid w:val="530A3743"/>
    <w:rsid w:val="531E4713"/>
    <w:rsid w:val="53D8114B"/>
    <w:rsid w:val="54017F7A"/>
    <w:rsid w:val="541969E6"/>
    <w:rsid w:val="54E82355"/>
    <w:rsid w:val="552031DC"/>
    <w:rsid w:val="5547779E"/>
    <w:rsid w:val="55945E32"/>
    <w:rsid w:val="55C45E2B"/>
    <w:rsid w:val="5654600A"/>
    <w:rsid w:val="565A053D"/>
    <w:rsid w:val="5669226E"/>
    <w:rsid w:val="567A298E"/>
    <w:rsid w:val="571C3A45"/>
    <w:rsid w:val="575D14DC"/>
    <w:rsid w:val="57621F63"/>
    <w:rsid w:val="57805D82"/>
    <w:rsid w:val="580544D9"/>
    <w:rsid w:val="58666DB7"/>
    <w:rsid w:val="58AA1A60"/>
    <w:rsid w:val="58DF2F7C"/>
    <w:rsid w:val="59126EAD"/>
    <w:rsid w:val="5935486D"/>
    <w:rsid w:val="595A2602"/>
    <w:rsid w:val="597D0D4E"/>
    <w:rsid w:val="59886CC8"/>
    <w:rsid w:val="599E6993"/>
    <w:rsid w:val="5A02402A"/>
    <w:rsid w:val="5A430BAB"/>
    <w:rsid w:val="5A494B51"/>
    <w:rsid w:val="5ACE3B44"/>
    <w:rsid w:val="5AD848C7"/>
    <w:rsid w:val="5AE14D89"/>
    <w:rsid w:val="5B8A3673"/>
    <w:rsid w:val="5BAB551F"/>
    <w:rsid w:val="5BDC768A"/>
    <w:rsid w:val="5C3D6937"/>
    <w:rsid w:val="5C657C3C"/>
    <w:rsid w:val="5C7560D1"/>
    <w:rsid w:val="5CB87C14"/>
    <w:rsid w:val="5D107EA7"/>
    <w:rsid w:val="5D1D4073"/>
    <w:rsid w:val="5D5522D8"/>
    <w:rsid w:val="5D8C0904"/>
    <w:rsid w:val="5E155BBD"/>
    <w:rsid w:val="5E54418C"/>
    <w:rsid w:val="5E8F2D4E"/>
    <w:rsid w:val="5EB427B5"/>
    <w:rsid w:val="5EE70DDC"/>
    <w:rsid w:val="5EFE6247"/>
    <w:rsid w:val="5F8B3D62"/>
    <w:rsid w:val="5FA8056B"/>
    <w:rsid w:val="5FDC0215"/>
    <w:rsid w:val="5FE32E01"/>
    <w:rsid w:val="5FFB68ED"/>
    <w:rsid w:val="60161979"/>
    <w:rsid w:val="602B0A49"/>
    <w:rsid w:val="60AB19C6"/>
    <w:rsid w:val="61001CE1"/>
    <w:rsid w:val="61D134AE"/>
    <w:rsid w:val="62824D74"/>
    <w:rsid w:val="62E91DE3"/>
    <w:rsid w:val="62F802AB"/>
    <w:rsid w:val="633863E9"/>
    <w:rsid w:val="63686409"/>
    <w:rsid w:val="63743B6A"/>
    <w:rsid w:val="638906B4"/>
    <w:rsid w:val="63B868A3"/>
    <w:rsid w:val="641E704E"/>
    <w:rsid w:val="644A179D"/>
    <w:rsid w:val="64C25C2B"/>
    <w:rsid w:val="64D4770D"/>
    <w:rsid w:val="654223BE"/>
    <w:rsid w:val="65C94D98"/>
    <w:rsid w:val="66E47837"/>
    <w:rsid w:val="66E520A5"/>
    <w:rsid w:val="67A45ABC"/>
    <w:rsid w:val="68096F67"/>
    <w:rsid w:val="68203C09"/>
    <w:rsid w:val="692769A5"/>
    <w:rsid w:val="69745C1B"/>
    <w:rsid w:val="698C6808"/>
    <w:rsid w:val="69B30239"/>
    <w:rsid w:val="6A6E285E"/>
    <w:rsid w:val="6A71233B"/>
    <w:rsid w:val="6A8C2855"/>
    <w:rsid w:val="6A975464"/>
    <w:rsid w:val="6AC326FD"/>
    <w:rsid w:val="6B1003E0"/>
    <w:rsid w:val="6B1E5B86"/>
    <w:rsid w:val="6B7B4014"/>
    <w:rsid w:val="6BC54253"/>
    <w:rsid w:val="6C4C2D27"/>
    <w:rsid w:val="6C847C6A"/>
    <w:rsid w:val="6CE150BD"/>
    <w:rsid w:val="6D1E4BCF"/>
    <w:rsid w:val="6E005A16"/>
    <w:rsid w:val="6E1B45FE"/>
    <w:rsid w:val="6E573888"/>
    <w:rsid w:val="6E665572"/>
    <w:rsid w:val="6EC627BC"/>
    <w:rsid w:val="6F7246F2"/>
    <w:rsid w:val="6FC27596"/>
    <w:rsid w:val="6FF43359"/>
    <w:rsid w:val="6FF479A3"/>
    <w:rsid w:val="702A6D7B"/>
    <w:rsid w:val="70ED2282"/>
    <w:rsid w:val="71485889"/>
    <w:rsid w:val="71D52DE7"/>
    <w:rsid w:val="72514A93"/>
    <w:rsid w:val="726447C6"/>
    <w:rsid w:val="72D24075"/>
    <w:rsid w:val="736A35D4"/>
    <w:rsid w:val="73D634A1"/>
    <w:rsid w:val="7447554F"/>
    <w:rsid w:val="74541A3F"/>
    <w:rsid w:val="74790FC6"/>
    <w:rsid w:val="74895730"/>
    <w:rsid w:val="74B310ED"/>
    <w:rsid w:val="74CC7B12"/>
    <w:rsid w:val="74FA31C0"/>
    <w:rsid w:val="751D2A0A"/>
    <w:rsid w:val="755747C3"/>
    <w:rsid w:val="756B19C7"/>
    <w:rsid w:val="758E2D13"/>
    <w:rsid w:val="75B50F29"/>
    <w:rsid w:val="75DC4673"/>
    <w:rsid w:val="767D7121"/>
    <w:rsid w:val="76C70423"/>
    <w:rsid w:val="773A78A3"/>
    <w:rsid w:val="78694D4E"/>
    <w:rsid w:val="78B03FF9"/>
    <w:rsid w:val="78BC7BAA"/>
    <w:rsid w:val="796365C3"/>
    <w:rsid w:val="79B4314E"/>
    <w:rsid w:val="79BD47BC"/>
    <w:rsid w:val="79ED32F3"/>
    <w:rsid w:val="7A8F7F06"/>
    <w:rsid w:val="7A9674E6"/>
    <w:rsid w:val="7AA31C03"/>
    <w:rsid w:val="7AF75AAB"/>
    <w:rsid w:val="7B51165F"/>
    <w:rsid w:val="7B7B492E"/>
    <w:rsid w:val="7BD32074"/>
    <w:rsid w:val="7BE60C50"/>
    <w:rsid w:val="7C2600D2"/>
    <w:rsid w:val="7C2B3C5E"/>
    <w:rsid w:val="7C70330A"/>
    <w:rsid w:val="7C8D2B6B"/>
    <w:rsid w:val="7D1C7A4B"/>
    <w:rsid w:val="7E1B0471"/>
    <w:rsid w:val="7E5F22E5"/>
    <w:rsid w:val="7E631DD5"/>
    <w:rsid w:val="7F5034BD"/>
    <w:rsid w:val="7F55699B"/>
    <w:rsid w:val="7F871AF4"/>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qFormat="1" w:uiPriority="99" w:semiHidden="0"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nhideWhenUsed="0" w:uiPriority="99" w:semiHidden="0" w:name="table of authorities"/>
    <w:lsdException w:uiPriority="99" w:name="macro"/>
    <w:lsdException w:uiPriority="99" w:name="toa heading"/>
    <w:lsdException w:unhideWhenUsed="0" w:uiPriority="99" w:semiHidden="0"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iPriority="99" w:name="Message Header"/>
    <w:lsdException w:unhideWhenUsed="0" w:uiPriority="99"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
    <w:pPr>
      <w:widowControl/>
      <w:spacing w:before="100" w:beforeAutospacing="1" w:after="100" w:afterAutospacing="1" w:line="560" w:lineRule="exact"/>
      <w:ind w:firstLine="200" w:firstLineChars="200"/>
      <w:jc w:val="left"/>
      <w:outlineLvl w:val="0"/>
    </w:pPr>
    <w:rPr>
      <w:rFonts w:ascii="宋体" w:hAnsi="宋体" w:eastAsia="黑体" w:cs="宋体"/>
      <w:b/>
      <w:bCs/>
      <w:kern w:val="36"/>
      <w:sz w:val="32"/>
      <w:szCs w:val="48"/>
    </w:rPr>
  </w:style>
  <w:style w:type="paragraph" w:styleId="3">
    <w:name w:val="heading 2"/>
    <w:basedOn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5"/>
    <w:basedOn w:val="1"/>
    <w:unhideWhenUsed/>
    <w:qFormat/>
    <w:uiPriority w:val="99"/>
    <w:pPr>
      <w:spacing w:line="360" w:lineRule="auto"/>
      <w:ind w:firstLine="707" w:firstLineChars="221"/>
      <w:contextualSpacing/>
      <w:jc w:val="left"/>
    </w:pPr>
    <w:rPr>
      <w:rFonts w:ascii="Times New Roman" w:hAnsi="Times New Roman" w:eastAsia="仿宋_GB2312" w:cs="Times New Roman"/>
      <w:sz w:val="32"/>
      <w:szCs w:val="24"/>
    </w:rPr>
  </w:style>
  <w:style w:type="paragraph" w:styleId="6">
    <w:name w:val="annotation text"/>
    <w:basedOn w:val="1"/>
    <w:link w:val="23"/>
    <w:semiHidden/>
    <w:unhideWhenUsed/>
    <w:qFormat/>
    <w:uiPriority w:val="0"/>
    <w:pPr>
      <w:jc w:val="left"/>
    </w:pPr>
  </w:style>
  <w:style w:type="paragraph" w:styleId="7">
    <w:name w:val="index 6"/>
    <w:qFormat/>
    <w:uiPriority w:val="0"/>
    <w:pPr>
      <w:widowControl w:val="0"/>
      <w:ind w:firstLine="840"/>
      <w:jc w:val="both"/>
    </w:pPr>
    <w:rPr>
      <w:rFonts w:ascii="Calibri" w:hAnsi="Calibri" w:eastAsia="宋体" w:cs="Arial"/>
      <w:kern w:val="2"/>
      <w:sz w:val="21"/>
      <w:szCs w:val="24"/>
      <w:lang w:val="en-US" w:eastAsia="zh-CN" w:bidi="ar-SA"/>
    </w:rPr>
  </w:style>
  <w:style w:type="paragraph" w:styleId="8">
    <w:name w:val="Body Text"/>
    <w:basedOn w:val="1"/>
    <w:semiHidden/>
    <w:unhideWhenUsed/>
    <w:qFormat/>
    <w:uiPriority w:val="0"/>
    <w:pPr>
      <w:spacing w:after="120"/>
    </w:pPr>
  </w:style>
  <w:style w:type="paragraph" w:styleId="9">
    <w:name w:val="toc 3"/>
    <w:basedOn w:val="1"/>
    <w:unhideWhenUsed/>
    <w:qFormat/>
    <w:uiPriority w:val="39"/>
    <w:pPr>
      <w:ind w:left="840" w:leftChars="400"/>
    </w:p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unhideWhenUsed/>
    <w:qFormat/>
    <w:uiPriority w:val="39"/>
  </w:style>
  <w:style w:type="paragraph" w:styleId="13">
    <w:name w:val="toc 2"/>
    <w:basedOn w:val="1"/>
    <w:unhideWhenUsed/>
    <w:qFormat/>
    <w:uiPriority w:val="39"/>
    <w:pPr>
      <w:ind w:left="420" w:leftChars="200"/>
    </w:pPr>
  </w:style>
  <w:style w:type="paragraph" w:styleId="14">
    <w:name w:val="annotation subject"/>
    <w:basedOn w:val="6"/>
    <w:link w:val="24"/>
    <w:semiHidden/>
    <w:unhideWhenUsed/>
    <w:qFormat/>
    <w:uiPriority w:val="0"/>
    <w:rPr>
      <w:b/>
      <w:bCs/>
    </w:rPr>
  </w:style>
  <w:style w:type="paragraph" w:styleId="15">
    <w:name w:val="Body Text First Indent"/>
    <w:basedOn w:val="8"/>
    <w:semiHidden/>
    <w:unhideWhenUsed/>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0"/>
    <w:rPr>
      <w:sz w:val="21"/>
      <w:szCs w:val="21"/>
    </w:rPr>
  </w:style>
  <w:style w:type="character" w:customStyle="1" w:styleId="21">
    <w:name w:val="页眉 字符"/>
    <w:basedOn w:val="18"/>
    <w:link w:val="11"/>
    <w:qFormat/>
    <w:uiPriority w:val="0"/>
    <w:rPr>
      <w:rFonts w:asciiTheme="minorHAnsi" w:hAnsiTheme="minorHAnsi" w:eastAsiaTheme="minorEastAsia" w:cstheme="minorBidi"/>
      <w:kern w:val="2"/>
      <w:sz w:val="18"/>
      <w:szCs w:val="18"/>
    </w:rPr>
  </w:style>
  <w:style w:type="character" w:customStyle="1" w:styleId="22">
    <w:name w:val="页脚 字符"/>
    <w:basedOn w:val="18"/>
    <w:link w:val="10"/>
    <w:qFormat/>
    <w:uiPriority w:val="0"/>
    <w:rPr>
      <w:rFonts w:asciiTheme="minorHAnsi" w:hAnsiTheme="minorHAnsi" w:eastAsiaTheme="minorEastAsia" w:cstheme="minorBidi"/>
      <w:kern w:val="2"/>
      <w:sz w:val="18"/>
      <w:szCs w:val="18"/>
    </w:rPr>
  </w:style>
  <w:style w:type="character" w:customStyle="1" w:styleId="23">
    <w:name w:val="批注文字 字符"/>
    <w:basedOn w:val="18"/>
    <w:link w:val="6"/>
    <w:semiHidden/>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4"/>
    <w:semiHidden/>
    <w:qFormat/>
    <w:uiPriority w:val="0"/>
    <w:rPr>
      <w:rFonts w:asciiTheme="minorHAnsi" w:hAnsiTheme="minorHAnsi" w:eastAsiaTheme="minorEastAsia" w:cstheme="minorBidi"/>
      <w:b/>
      <w:bCs/>
      <w:kern w:val="2"/>
      <w:sz w:val="21"/>
      <w:szCs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6024</Words>
  <Characters>6405</Characters>
  <Lines>58</Lines>
  <Paragraphs>16</Paragraphs>
  <TotalTime>69</TotalTime>
  <ScaleCrop>false</ScaleCrop>
  <LinksUpToDate>false</LinksUpToDate>
  <CharactersWithSpaces>6486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2022-08-24T07:33:00Z</dcterms:created>
  <dc:creator>Administrator</dc:creator>
  <cp:lastModifiedBy>人在天涯</cp:lastModifiedBy>
  <dcterms:modified xsi:type="dcterms:W3CDTF">2024-08-23T10:18:26Z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E267109BAA3C4BE8BE45CB808BEE81FD_13</vt:lpwstr>
  </property>
</Properties>
</file>